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67B" w:rsidRPr="00A9267B" w:rsidRDefault="00A9267B" w:rsidP="00A9267B">
      <w:pPr>
        <w:spacing w:after="0" w:line="240" w:lineRule="auto"/>
        <w:jc w:val="center"/>
        <w:rPr>
          <w:rFonts w:cs="Calibri"/>
          <w:sz w:val="24"/>
          <w:szCs w:val="24"/>
          <w:lang w:bidi="ar-DZ"/>
        </w:rPr>
      </w:pPr>
      <w:r w:rsidRPr="00A9267B">
        <w:rPr>
          <w:rFonts w:cs="Times New Roman" w:hint="cs"/>
          <w:sz w:val="24"/>
          <w:szCs w:val="24"/>
          <w:rtl/>
          <w:lang w:bidi="ar-DZ"/>
        </w:rPr>
        <w:t>وزارة التعليم العالي والبحث العلمي</w:t>
      </w:r>
    </w:p>
    <w:p w:rsidR="00A9267B" w:rsidRPr="00A9267B" w:rsidRDefault="00A9267B" w:rsidP="00A9267B">
      <w:pPr>
        <w:bidi/>
        <w:spacing w:line="240" w:lineRule="auto"/>
        <w:jc w:val="center"/>
        <w:rPr>
          <w:rFonts w:cs="Calibri"/>
          <w:sz w:val="24"/>
          <w:szCs w:val="24"/>
          <w:rtl/>
          <w:lang w:bidi="ar-DZ"/>
        </w:rPr>
      </w:pPr>
      <w:r w:rsidRPr="00A9267B">
        <w:rPr>
          <w:rFonts w:ascii="Arial" w:hAnsi="Arial" w:hint="cs"/>
          <w:sz w:val="24"/>
          <w:szCs w:val="24"/>
          <w:rtl/>
          <w:lang w:bidi="ar-DZ"/>
        </w:rPr>
        <w:t xml:space="preserve">                                           المركز</w:t>
      </w:r>
      <w:r w:rsidRPr="00A9267B">
        <w:rPr>
          <w:rFonts w:cs="Calibri"/>
          <w:sz w:val="24"/>
          <w:szCs w:val="24"/>
          <w:rtl/>
          <w:lang w:bidi="ar-DZ"/>
        </w:rPr>
        <w:t xml:space="preserve"> </w:t>
      </w:r>
      <w:r w:rsidRPr="00A9267B">
        <w:rPr>
          <w:rFonts w:ascii="Arial" w:hAnsi="Arial" w:hint="cs"/>
          <w:sz w:val="24"/>
          <w:szCs w:val="24"/>
          <w:rtl/>
          <w:lang w:bidi="ar-DZ"/>
        </w:rPr>
        <w:t>الجامعي</w:t>
      </w:r>
      <w:r w:rsidRPr="00A9267B">
        <w:rPr>
          <w:rFonts w:cs="Calibri"/>
          <w:sz w:val="24"/>
          <w:szCs w:val="24"/>
          <w:rtl/>
          <w:lang w:bidi="ar-DZ"/>
        </w:rPr>
        <w:t xml:space="preserve"> </w:t>
      </w:r>
      <w:r w:rsidRPr="00A9267B">
        <w:rPr>
          <w:rFonts w:ascii="Arial" w:hAnsi="Arial" w:hint="cs"/>
          <w:sz w:val="24"/>
          <w:szCs w:val="24"/>
          <w:rtl/>
          <w:lang w:bidi="ar-DZ"/>
        </w:rPr>
        <w:t>مرسلي</w:t>
      </w:r>
      <w:r w:rsidRPr="00A9267B">
        <w:rPr>
          <w:rFonts w:cs="Calibri"/>
          <w:sz w:val="24"/>
          <w:szCs w:val="24"/>
          <w:rtl/>
          <w:lang w:bidi="ar-DZ"/>
        </w:rPr>
        <w:t xml:space="preserve"> </w:t>
      </w:r>
      <w:r w:rsidRPr="00A9267B">
        <w:rPr>
          <w:rFonts w:ascii="Arial" w:hAnsi="Arial" w:hint="cs"/>
          <w:sz w:val="24"/>
          <w:szCs w:val="24"/>
          <w:rtl/>
          <w:lang w:bidi="ar-DZ"/>
        </w:rPr>
        <w:t>عبد</w:t>
      </w:r>
      <w:r w:rsidRPr="00A9267B">
        <w:rPr>
          <w:rFonts w:cs="Calibri"/>
          <w:sz w:val="24"/>
          <w:szCs w:val="24"/>
          <w:rtl/>
          <w:lang w:bidi="ar-DZ"/>
        </w:rPr>
        <w:t xml:space="preserve"> </w:t>
      </w:r>
      <w:r w:rsidRPr="00A9267B">
        <w:rPr>
          <w:rFonts w:ascii="Arial" w:hAnsi="Arial" w:hint="cs"/>
          <w:sz w:val="24"/>
          <w:szCs w:val="24"/>
          <w:rtl/>
          <w:lang w:bidi="ar-DZ"/>
        </w:rPr>
        <w:t>الله</w:t>
      </w:r>
      <w:r w:rsidRPr="00A9267B">
        <w:rPr>
          <w:rFonts w:cs="Calibri"/>
          <w:sz w:val="24"/>
          <w:szCs w:val="24"/>
          <w:rtl/>
          <w:lang w:bidi="ar-DZ"/>
        </w:rPr>
        <w:t xml:space="preserve"> </w:t>
      </w:r>
      <w:r w:rsidRPr="00A9267B">
        <w:rPr>
          <w:rFonts w:cs="Calibri" w:hint="cs"/>
          <w:sz w:val="24"/>
          <w:szCs w:val="24"/>
          <w:rtl/>
          <w:lang w:bidi="ar-DZ"/>
        </w:rPr>
        <w:t>–</w:t>
      </w:r>
      <w:r w:rsidRPr="00A9267B">
        <w:rPr>
          <w:rFonts w:ascii="Arial" w:hAnsi="Arial" w:hint="cs"/>
          <w:sz w:val="24"/>
          <w:szCs w:val="24"/>
          <w:rtl/>
          <w:lang w:bidi="ar-DZ"/>
        </w:rPr>
        <w:t>تيبازة</w:t>
      </w:r>
      <w:r w:rsidRPr="00A9267B">
        <w:rPr>
          <w:rFonts w:cs="Calibri"/>
          <w:sz w:val="24"/>
          <w:szCs w:val="24"/>
          <w:rtl/>
          <w:lang w:bidi="ar-DZ"/>
        </w:rPr>
        <w:t>-</w:t>
      </w:r>
      <w:r w:rsidRPr="00A9267B">
        <w:rPr>
          <w:rFonts w:cs="Calibri" w:hint="cs"/>
          <w:sz w:val="24"/>
          <w:szCs w:val="24"/>
          <w:rtl/>
          <w:lang w:bidi="ar-DZ"/>
        </w:rPr>
        <w:t xml:space="preserve">          </w:t>
      </w:r>
      <w:r>
        <w:rPr>
          <w:rFonts w:cs="Calibri" w:hint="cs"/>
          <w:sz w:val="24"/>
          <w:szCs w:val="24"/>
          <w:rtl/>
          <w:lang w:bidi="ar-DZ"/>
        </w:rPr>
        <w:t xml:space="preserve">             </w:t>
      </w:r>
      <w:r w:rsidRPr="00A9267B">
        <w:rPr>
          <w:rFonts w:cs="Calibri" w:hint="cs"/>
          <w:sz w:val="24"/>
          <w:szCs w:val="24"/>
          <w:rtl/>
          <w:lang w:bidi="ar-DZ"/>
        </w:rPr>
        <w:t xml:space="preserve">        </w:t>
      </w:r>
      <w:r w:rsidRPr="00A9267B">
        <w:rPr>
          <w:rFonts w:cs="Calibri"/>
          <w:noProof/>
          <w:sz w:val="24"/>
          <w:szCs w:val="24"/>
          <w:lang w:eastAsia="fr-FR"/>
        </w:rPr>
        <w:drawing>
          <wp:inline distT="0" distB="0" distL="0" distR="0" wp14:anchorId="12CAA7B8" wp14:editId="03910AB9">
            <wp:extent cx="838200" cy="296333"/>
            <wp:effectExtent l="0" t="0" r="0" b="8890"/>
            <wp:docPr id="4" name="Image 4" descr="11755709_523850761101036_16577479959753486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1755709_523850761101036_1657747995975348672_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296333"/>
                    </a:xfrm>
                    <a:prstGeom prst="rect">
                      <a:avLst/>
                    </a:prstGeom>
                    <a:noFill/>
                    <a:ln>
                      <a:noFill/>
                    </a:ln>
                  </pic:spPr>
                </pic:pic>
              </a:graphicData>
            </a:graphic>
          </wp:inline>
        </w:drawing>
      </w:r>
    </w:p>
    <w:p w:rsidR="00A9267B" w:rsidRPr="00A9267B" w:rsidRDefault="00A9267B" w:rsidP="00A9267B">
      <w:pPr>
        <w:spacing w:line="240" w:lineRule="auto"/>
        <w:jc w:val="center"/>
        <w:rPr>
          <w:rFonts w:cs="Calibri"/>
          <w:sz w:val="24"/>
          <w:szCs w:val="24"/>
          <w:lang w:bidi="ar-DZ"/>
        </w:rPr>
      </w:pPr>
      <w:r w:rsidRPr="00A9267B">
        <w:rPr>
          <w:rFonts w:ascii="Arial" w:hAnsi="Arial" w:hint="cs"/>
          <w:sz w:val="24"/>
          <w:szCs w:val="24"/>
          <w:rtl/>
          <w:lang w:bidi="ar-DZ"/>
        </w:rPr>
        <w:t>معهد</w:t>
      </w:r>
      <w:r w:rsidRPr="00A9267B">
        <w:rPr>
          <w:rFonts w:cs="Calibri"/>
          <w:sz w:val="24"/>
          <w:szCs w:val="24"/>
          <w:rtl/>
          <w:lang w:bidi="ar-DZ"/>
        </w:rPr>
        <w:t xml:space="preserve"> </w:t>
      </w:r>
      <w:r w:rsidRPr="00A9267B">
        <w:rPr>
          <w:rFonts w:ascii="Arial" w:hAnsi="Arial" w:hint="cs"/>
          <w:sz w:val="24"/>
          <w:szCs w:val="24"/>
          <w:rtl/>
          <w:lang w:bidi="ar-DZ"/>
        </w:rPr>
        <w:t>العلوم</w:t>
      </w:r>
      <w:r w:rsidRPr="00A9267B">
        <w:rPr>
          <w:rFonts w:cs="Calibri"/>
          <w:sz w:val="24"/>
          <w:szCs w:val="24"/>
          <w:rtl/>
          <w:lang w:bidi="ar-DZ"/>
        </w:rPr>
        <w:t xml:space="preserve"> </w:t>
      </w:r>
      <w:r w:rsidRPr="00A9267B">
        <w:rPr>
          <w:rFonts w:ascii="Arial" w:hAnsi="Arial" w:hint="cs"/>
          <w:sz w:val="24"/>
          <w:szCs w:val="24"/>
          <w:rtl/>
          <w:lang w:bidi="ar-DZ"/>
        </w:rPr>
        <w:t>الاجتماعية</w:t>
      </w:r>
      <w:r w:rsidRPr="00A9267B">
        <w:rPr>
          <w:rFonts w:cs="Calibri"/>
          <w:sz w:val="24"/>
          <w:szCs w:val="24"/>
          <w:rtl/>
          <w:lang w:bidi="ar-DZ"/>
        </w:rPr>
        <w:t xml:space="preserve"> </w:t>
      </w:r>
      <w:r w:rsidRPr="00A9267B">
        <w:rPr>
          <w:rFonts w:ascii="Arial" w:hAnsi="Arial" w:hint="cs"/>
          <w:sz w:val="24"/>
          <w:szCs w:val="24"/>
          <w:rtl/>
          <w:lang w:bidi="ar-DZ"/>
        </w:rPr>
        <w:t>والإنسانية</w:t>
      </w:r>
    </w:p>
    <w:p w:rsidR="00A9267B" w:rsidRDefault="00D034BD" w:rsidP="00A9267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A9267B" w:rsidRDefault="00E92898" w:rsidP="00A9267B">
      <w:pPr>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الإجابة النموذجية </w:t>
      </w:r>
      <w:proofErr w:type="gramStart"/>
      <w:r>
        <w:rPr>
          <w:rFonts w:ascii="Simplified Arabic" w:hAnsi="Simplified Arabic" w:cs="Simplified Arabic" w:hint="cs"/>
          <w:b/>
          <w:bCs/>
          <w:sz w:val="32"/>
          <w:szCs w:val="32"/>
          <w:rtl/>
          <w:lang w:bidi="ar-DZ"/>
        </w:rPr>
        <w:t xml:space="preserve">لمقياس </w:t>
      </w:r>
      <w:r w:rsidR="00A9267B" w:rsidRPr="00A9267B">
        <w:rPr>
          <w:rFonts w:ascii="Simplified Arabic" w:hAnsi="Simplified Arabic" w:cs="Simplified Arabic" w:hint="cs"/>
          <w:b/>
          <w:bCs/>
          <w:sz w:val="32"/>
          <w:szCs w:val="32"/>
          <w:rtl/>
          <w:lang w:bidi="ar-DZ"/>
        </w:rPr>
        <w:t xml:space="preserve"> </w:t>
      </w:r>
      <w:r w:rsidR="002C0711">
        <w:rPr>
          <w:rFonts w:ascii="Simplified Arabic" w:hAnsi="Simplified Arabic" w:cs="Simplified Arabic" w:hint="cs"/>
          <w:b/>
          <w:bCs/>
          <w:sz w:val="32"/>
          <w:szCs w:val="32"/>
          <w:rtl/>
          <w:lang w:bidi="ar-DZ"/>
        </w:rPr>
        <w:t>اضطرابات</w:t>
      </w:r>
      <w:proofErr w:type="gramEnd"/>
      <w:r w:rsidR="002C0711">
        <w:rPr>
          <w:rFonts w:ascii="Simplified Arabic" w:hAnsi="Simplified Arabic" w:cs="Simplified Arabic" w:hint="cs"/>
          <w:b/>
          <w:bCs/>
          <w:sz w:val="32"/>
          <w:szCs w:val="32"/>
          <w:rtl/>
          <w:lang w:bidi="ar-DZ"/>
        </w:rPr>
        <w:t xml:space="preserve"> التكيف</w:t>
      </w:r>
      <w:r w:rsidR="00810FD1">
        <w:rPr>
          <w:rFonts w:ascii="Simplified Arabic" w:hAnsi="Simplified Arabic" w:cs="Simplified Arabic" w:hint="cs"/>
          <w:b/>
          <w:bCs/>
          <w:sz w:val="32"/>
          <w:szCs w:val="32"/>
          <w:rtl/>
          <w:lang w:bidi="ar-DZ"/>
        </w:rPr>
        <w:t xml:space="preserve"> المدرسي</w:t>
      </w:r>
    </w:p>
    <w:p w:rsidR="00810FD1" w:rsidRDefault="00810FD1" w:rsidP="006400AA">
      <w:pPr>
        <w:spacing w:after="0" w:line="240" w:lineRule="auto"/>
        <w:rPr>
          <w:rFonts w:ascii="Simplified Arabic" w:hAnsi="Simplified Arabic" w:cs="Simplified Arabic"/>
          <w:sz w:val="32"/>
          <w:szCs w:val="32"/>
          <w:rtl/>
          <w:lang w:bidi="ar-DZ"/>
        </w:rPr>
      </w:pPr>
    </w:p>
    <w:p w:rsidR="001A3899" w:rsidRDefault="003A7094" w:rsidP="003A709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w:t>
      </w:r>
      <w:r w:rsidR="00810FD1">
        <w:rPr>
          <w:rFonts w:ascii="Simplified Arabic" w:hAnsi="Simplified Arabic" w:cs="Simplified Arabic" w:hint="cs"/>
          <w:sz w:val="32"/>
          <w:szCs w:val="32"/>
          <w:rtl/>
          <w:lang w:bidi="ar-DZ"/>
        </w:rPr>
        <w:t xml:space="preserve">1: </w:t>
      </w:r>
      <w:r>
        <w:rPr>
          <w:rFonts w:ascii="Simplified Arabic" w:hAnsi="Simplified Arabic" w:cs="Simplified Arabic" w:hint="cs"/>
          <w:sz w:val="32"/>
          <w:szCs w:val="32"/>
          <w:rtl/>
          <w:lang w:bidi="ar-DZ"/>
        </w:rPr>
        <w:t xml:space="preserve">شرح </w:t>
      </w:r>
      <w:proofErr w:type="gramStart"/>
      <w:r>
        <w:rPr>
          <w:rFonts w:ascii="Simplified Arabic" w:hAnsi="Simplified Arabic" w:cs="Simplified Arabic" w:hint="cs"/>
          <w:sz w:val="32"/>
          <w:szCs w:val="32"/>
          <w:rtl/>
          <w:lang w:bidi="ar-DZ"/>
        </w:rPr>
        <w:t>المصطلحات :</w:t>
      </w:r>
      <w:proofErr w:type="gramEnd"/>
      <w:r>
        <w:rPr>
          <w:rFonts w:ascii="Simplified Arabic" w:hAnsi="Simplified Arabic" w:cs="Simplified Arabic" w:hint="cs"/>
          <w:sz w:val="32"/>
          <w:szCs w:val="32"/>
          <w:rtl/>
          <w:lang w:bidi="ar-DZ"/>
        </w:rPr>
        <w:t xml:space="preserve">  (</w:t>
      </w:r>
      <w:r w:rsidR="006D64B7">
        <w:rPr>
          <w:rFonts w:ascii="Simplified Arabic" w:hAnsi="Simplified Arabic" w:cs="Simplified Arabic" w:hint="cs"/>
          <w:sz w:val="32"/>
          <w:szCs w:val="32"/>
          <w:rtl/>
          <w:lang w:bidi="ar-DZ"/>
        </w:rPr>
        <w:t>6ن)</w:t>
      </w:r>
    </w:p>
    <w:p w:rsidR="00573C0F" w:rsidRPr="00573C0F" w:rsidRDefault="00573C0F" w:rsidP="00573C0F">
      <w:pPr>
        <w:jc w:val="right"/>
        <w:rPr>
          <w:rFonts w:ascii="Simplified Arabic" w:hAnsi="Simplified Arabic" w:cs="Simplified Arabic"/>
          <w:sz w:val="28"/>
          <w:szCs w:val="28"/>
          <w:rtl/>
          <w:lang w:val="en-BZ"/>
        </w:rPr>
      </w:pPr>
      <w:r w:rsidRPr="003A7094">
        <w:rPr>
          <w:rFonts w:ascii="Simplified Arabic" w:hAnsi="Simplified Arabic" w:cs="Simplified Arabic" w:hint="cs"/>
          <w:b/>
          <w:bCs/>
          <w:sz w:val="32"/>
          <w:szCs w:val="32"/>
          <w:rtl/>
          <w:lang w:bidi="ar-DZ"/>
        </w:rPr>
        <w:t xml:space="preserve">الشعور </w:t>
      </w:r>
      <w:proofErr w:type="gramStart"/>
      <w:r w:rsidRPr="003A7094">
        <w:rPr>
          <w:rFonts w:ascii="Simplified Arabic" w:hAnsi="Simplified Arabic" w:cs="Simplified Arabic" w:hint="cs"/>
          <w:b/>
          <w:bCs/>
          <w:sz w:val="32"/>
          <w:szCs w:val="32"/>
          <w:rtl/>
          <w:lang w:bidi="ar-DZ"/>
        </w:rPr>
        <w:t>بال</w:t>
      </w:r>
      <w:r w:rsidR="003A7094" w:rsidRPr="003A7094">
        <w:rPr>
          <w:rFonts w:ascii="Simplified Arabic" w:hAnsi="Simplified Arabic" w:cs="Simplified Arabic" w:hint="cs"/>
          <w:b/>
          <w:bCs/>
          <w:sz w:val="32"/>
          <w:szCs w:val="32"/>
          <w:rtl/>
          <w:lang w:bidi="ar-DZ"/>
        </w:rPr>
        <w:t>أ</w:t>
      </w:r>
      <w:r w:rsidRPr="003A7094">
        <w:rPr>
          <w:rFonts w:ascii="Simplified Arabic" w:hAnsi="Simplified Arabic" w:cs="Simplified Arabic" w:hint="cs"/>
          <w:b/>
          <w:bCs/>
          <w:sz w:val="32"/>
          <w:szCs w:val="32"/>
          <w:rtl/>
          <w:lang w:bidi="ar-DZ"/>
        </w:rPr>
        <w:t>من :</w:t>
      </w:r>
      <w:proofErr w:type="gramEnd"/>
      <w:r>
        <w:rPr>
          <w:rFonts w:ascii="Simplified Arabic" w:hAnsi="Simplified Arabic" w:cs="Simplified Arabic" w:hint="cs"/>
          <w:sz w:val="32"/>
          <w:szCs w:val="32"/>
          <w:rtl/>
          <w:lang w:bidi="ar-DZ"/>
        </w:rPr>
        <w:t xml:space="preserve"> </w:t>
      </w:r>
      <w:r w:rsidRPr="00573C0F">
        <w:rPr>
          <w:rFonts w:ascii="Simplified Arabic" w:hAnsi="Simplified Arabic" w:cs="Simplified Arabic" w:hint="cs"/>
          <w:sz w:val="28"/>
          <w:szCs w:val="28"/>
          <w:rtl/>
          <w:lang w:val="en-BZ"/>
        </w:rPr>
        <w:t xml:space="preserve"> </w:t>
      </w:r>
      <w:r w:rsidRPr="00573C0F">
        <w:rPr>
          <w:rFonts w:ascii="Simplified Arabic" w:hAnsi="Simplified Arabic" w:cs="Simplified Arabic" w:hint="cs"/>
          <w:sz w:val="28"/>
          <w:szCs w:val="28"/>
          <w:rtl/>
          <w:lang w:val="en-BZ"/>
        </w:rPr>
        <w:t xml:space="preserve">التلميذ المتكيف </w:t>
      </w:r>
      <w:proofErr w:type="spellStart"/>
      <w:r w:rsidRPr="00573C0F">
        <w:rPr>
          <w:rFonts w:ascii="Simplified Arabic" w:hAnsi="Simplified Arabic" w:cs="Simplified Arabic" w:hint="cs"/>
          <w:sz w:val="28"/>
          <w:szCs w:val="28"/>
          <w:rtl/>
          <w:lang w:val="en-BZ"/>
        </w:rPr>
        <w:t>ايجايبا</w:t>
      </w:r>
      <w:proofErr w:type="spellEnd"/>
      <w:r w:rsidRPr="00573C0F">
        <w:rPr>
          <w:rFonts w:ascii="Simplified Arabic" w:hAnsi="Simplified Arabic" w:cs="Simplified Arabic" w:hint="cs"/>
          <w:sz w:val="28"/>
          <w:szCs w:val="28"/>
          <w:rtl/>
          <w:lang w:val="en-BZ"/>
        </w:rPr>
        <w:t xml:space="preserve"> يشعر بالأمن والطمأنينة بصفة عامة وهذا يدل على قدرته على مواجهة القلق ، والصراع ، الذي يتعرض له وقدرته على حل المشكلات ضمن إمكانياته وحدود واقعه .</w:t>
      </w:r>
    </w:p>
    <w:p w:rsidR="003A7094" w:rsidRPr="003A7094" w:rsidRDefault="003A7094" w:rsidP="003A7094">
      <w:pPr>
        <w:autoSpaceDE w:val="0"/>
        <w:autoSpaceDN w:val="0"/>
        <w:bidi/>
        <w:adjustRightInd w:val="0"/>
        <w:spacing w:after="120" w:line="240" w:lineRule="auto"/>
        <w:jc w:val="both"/>
        <w:rPr>
          <w:rFonts w:ascii="Simplified Arabic" w:hAnsi="Simplified Arabic" w:cs="Simplified Arabic"/>
          <w:sz w:val="28"/>
          <w:szCs w:val="28"/>
          <w:rtl/>
          <w:lang w:val="en-BZ"/>
        </w:rPr>
      </w:pPr>
      <w:proofErr w:type="gramStart"/>
      <w:r w:rsidRPr="003A7094">
        <w:rPr>
          <w:rFonts w:ascii="Simplified Arabic" w:hAnsi="Simplified Arabic" w:cs="Simplified Arabic" w:hint="cs"/>
          <w:b/>
          <w:bCs/>
          <w:sz w:val="28"/>
          <w:szCs w:val="28"/>
          <w:rtl/>
          <w:lang w:val="en-BZ"/>
        </w:rPr>
        <w:t>التناسب :</w:t>
      </w:r>
      <w:proofErr w:type="gramEnd"/>
      <w:r w:rsidRPr="003A7094">
        <w:rPr>
          <w:rFonts w:ascii="Simplified Arabic" w:hAnsi="Simplified Arabic" w:cs="Simplified Arabic" w:hint="cs"/>
          <w:sz w:val="28"/>
          <w:szCs w:val="28"/>
          <w:rtl/>
          <w:lang w:val="en-BZ"/>
        </w:rPr>
        <w:t xml:space="preserve"> ويعني هذا أن تكون ردود أفعال التلميذ في المدرسة متناسبة والموقف الذي يمر به والظروف التي تحيط به ،</w:t>
      </w:r>
      <w:r>
        <w:rPr>
          <w:rFonts w:ascii="Simplified Arabic" w:hAnsi="Simplified Arabic" w:cs="Simplified Arabic" w:hint="cs"/>
          <w:sz w:val="28"/>
          <w:szCs w:val="28"/>
          <w:rtl/>
          <w:lang w:val="en-BZ"/>
        </w:rPr>
        <w:t xml:space="preserve"> </w:t>
      </w:r>
      <w:r w:rsidRPr="003A7094">
        <w:rPr>
          <w:rFonts w:ascii="Simplified Arabic" w:hAnsi="Simplified Arabic" w:cs="Simplified Arabic" w:hint="cs"/>
          <w:sz w:val="28"/>
          <w:szCs w:val="28"/>
          <w:rtl/>
          <w:lang w:val="en-BZ"/>
        </w:rPr>
        <w:t>لاسيما في الجانب الانفعالي ، بحيث لا تكون بحساسية زائدة أو باللامبالاة و إن حدث هذا دل على سوء التكيف المدرسي.</w:t>
      </w:r>
    </w:p>
    <w:p w:rsidR="003A7094" w:rsidRDefault="003A7094" w:rsidP="003A7094">
      <w:pPr>
        <w:autoSpaceDE w:val="0"/>
        <w:autoSpaceDN w:val="0"/>
        <w:bidi/>
        <w:adjustRightInd w:val="0"/>
        <w:spacing w:after="120" w:line="240" w:lineRule="auto"/>
        <w:jc w:val="both"/>
        <w:rPr>
          <w:rFonts w:ascii="Simplified Arabic" w:hAnsi="Simplified Arabic" w:cs="Simplified Arabic"/>
          <w:sz w:val="28"/>
          <w:szCs w:val="28"/>
          <w:rtl/>
          <w:lang w:val="en-BZ"/>
        </w:rPr>
      </w:pPr>
      <w:proofErr w:type="gramStart"/>
      <w:r w:rsidRPr="003A7094">
        <w:rPr>
          <w:rFonts w:ascii="Simplified Arabic" w:hAnsi="Simplified Arabic" w:cs="Simplified Arabic" w:hint="cs"/>
          <w:b/>
          <w:bCs/>
          <w:sz w:val="28"/>
          <w:szCs w:val="28"/>
          <w:rtl/>
          <w:lang w:val="en-BZ"/>
        </w:rPr>
        <w:t>الواقعية :</w:t>
      </w:r>
      <w:proofErr w:type="gramEnd"/>
      <w:r w:rsidRPr="003A7094">
        <w:rPr>
          <w:rFonts w:ascii="Simplified Arabic" w:hAnsi="Simplified Arabic" w:cs="Simplified Arabic" w:hint="cs"/>
          <w:sz w:val="28"/>
          <w:szCs w:val="28"/>
          <w:rtl/>
          <w:lang w:val="en-BZ"/>
        </w:rPr>
        <w:t xml:space="preserve"> وهذا يعني ان التلميذ يدرك إدراكا يتناسب مع الحقيقة والواقع الذي يحيط به ،وطبعا هذا يكون ضمن حدود إمكاناته وقدراته </w:t>
      </w:r>
      <w:r>
        <w:rPr>
          <w:rFonts w:ascii="Simplified Arabic" w:hAnsi="Simplified Arabic" w:cs="Simplified Arabic" w:hint="cs"/>
          <w:sz w:val="28"/>
          <w:szCs w:val="28"/>
          <w:rtl/>
          <w:lang w:val="en-BZ"/>
        </w:rPr>
        <w:t>.</w:t>
      </w:r>
    </w:p>
    <w:p w:rsidR="003A7094" w:rsidRPr="003A7094" w:rsidRDefault="003A7094" w:rsidP="003A7094">
      <w:pPr>
        <w:autoSpaceDE w:val="0"/>
        <w:autoSpaceDN w:val="0"/>
        <w:bidi/>
        <w:adjustRightInd w:val="0"/>
        <w:spacing w:after="120" w:line="240" w:lineRule="auto"/>
        <w:jc w:val="both"/>
        <w:rPr>
          <w:rFonts w:ascii="Simplified Arabic" w:hAnsi="Simplified Arabic" w:cs="Simplified Arabic"/>
          <w:sz w:val="28"/>
          <w:szCs w:val="28"/>
          <w:rtl/>
          <w:lang w:val="en-BZ"/>
        </w:rPr>
      </w:pPr>
      <w:proofErr w:type="gramStart"/>
      <w:r w:rsidRPr="003A7094">
        <w:rPr>
          <w:rFonts w:ascii="Simplified Arabic" w:hAnsi="Simplified Arabic" w:cs="Simplified Arabic" w:hint="cs"/>
          <w:b/>
          <w:bCs/>
          <w:sz w:val="28"/>
          <w:szCs w:val="28"/>
          <w:rtl/>
          <w:lang w:val="en-BZ"/>
        </w:rPr>
        <w:t>المرونة :</w:t>
      </w:r>
      <w:proofErr w:type="gramEnd"/>
      <w:r w:rsidRPr="003A7094">
        <w:rPr>
          <w:rFonts w:ascii="Simplified Arabic" w:hAnsi="Simplified Arabic" w:cs="Simplified Arabic" w:hint="cs"/>
          <w:sz w:val="28"/>
          <w:szCs w:val="28"/>
          <w:rtl/>
          <w:lang w:val="en-BZ"/>
        </w:rPr>
        <w:t xml:space="preserve"> بحيث أن الفرد المتعلم أو التلميذ يجد البدائل دائما للسلوك الذي يفشل فيه حتى يصل إلى هدفه .</w:t>
      </w:r>
    </w:p>
    <w:p w:rsidR="001A3899" w:rsidRDefault="003A7094" w:rsidP="001A389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ج2</w:t>
      </w:r>
      <w:r w:rsidR="001A389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w:t>
      </w:r>
      <w:r w:rsidR="00ED793A">
        <w:rPr>
          <w:rFonts w:ascii="Simplified Arabic" w:hAnsi="Simplified Arabic" w:cs="Simplified Arabic" w:hint="cs"/>
          <w:sz w:val="32"/>
          <w:szCs w:val="32"/>
          <w:rtl/>
          <w:lang w:bidi="ar-DZ"/>
        </w:rPr>
        <w:t>قارن</w:t>
      </w:r>
      <w:r>
        <w:rPr>
          <w:rFonts w:ascii="Simplified Arabic" w:hAnsi="Simplified Arabic" w:cs="Simplified Arabic" w:hint="cs"/>
          <w:sz w:val="32"/>
          <w:szCs w:val="32"/>
          <w:rtl/>
          <w:lang w:bidi="ar-DZ"/>
        </w:rPr>
        <w:t>ة</w:t>
      </w:r>
      <w:r w:rsidR="001A3899">
        <w:rPr>
          <w:rFonts w:ascii="Simplified Arabic" w:hAnsi="Simplified Arabic" w:cs="Simplified Arabic" w:hint="cs"/>
          <w:sz w:val="32"/>
          <w:szCs w:val="32"/>
          <w:rtl/>
          <w:lang w:bidi="ar-DZ"/>
        </w:rPr>
        <w:t xml:space="preserve"> بين التكيف والتوافق </w:t>
      </w:r>
      <w:r>
        <w:rPr>
          <w:rFonts w:ascii="Simplified Arabic" w:hAnsi="Simplified Arabic" w:cs="Simplified Arabic" w:hint="cs"/>
          <w:sz w:val="32"/>
          <w:szCs w:val="32"/>
          <w:rtl/>
          <w:lang w:bidi="ar-DZ"/>
        </w:rPr>
        <w:t>:</w:t>
      </w:r>
      <w:r w:rsidR="009D7D60">
        <w:rPr>
          <w:rFonts w:ascii="Simplified Arabic" w:hAnsi="Simplified Arabic" w:cs="Simplified Arabic" w:hint="cs"/>
          <w:sz w:val="32"/>
          <w:szCs w:val="32"/>
          <w:rtl/>
          <w:lang w:bidi="ar-DZ"/>
        </w:rPr>
        <w:t>(4ن)</w:t>
      </w:r>
    </w:p>
    <w:tbl>
      <w:tblPr>
        <w:tblStyle w:val="Grilledutableau"/>
        <w:tblW w:w="0" w:type="auto"/>
        <w:tblInd w:w="675" w:type="dxa"/>
        <w:tblLook w:val="04A0" w:firstRow="1" w:lastRow="0" w:firstColumn="1" w:lastColumn="0" w:noHBand="0" w:noVBand="1"/>
      </w:tblPr>
      <w:tblGrid>
        <w:gridCol w:w="4948"/>
        <w:gridCol w:w="5059"/>
      </w:tblGrid>
      <w:tr w:rsidR="00ED793A" w:rsidTr="00ED793A">
        <w:tc>
          <w:tcPr>
            <w:tcW w:w="5046" w:type="dxa"/>
          </w:tcPr>
          <w:p w:rsidR="00ED793A" w:rsidRDefault="00ED793A" w:rsidP="001A3899">
            <w:pPr>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التوافق </w:t>
            </w:r>
          </w:p>
        </w:tc>
        <w:tc>
          <w:tcPr>
            <w:tcW w:w="5160" w:type="dxa"/>
          </w:tcPr>
          <w:p w:rsidR="00ED793A" w:rsidRDefault="00ED793A" w:rsidP="001A3899">
            <w:pPr>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التكيف </w:t>
            </w:r>
          </w:p>
        </w:tc>
      </w:tr>
      <w:tr w:rsidR="00ED793A" w:rsidTr="00ED793A">
        <w:tc>
          <w:tcPr>
            <w:tcW w:w="5046" w:type="dxa"/>
          </w:tcPr>
          <w:p w:rsidR="00ED793A" w:rsidRDefault="003A7094" w:rsidP="003A7094">
            <w:pPr>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w:t>
            </w:r>
            <w:r w:rsidRPr="003A7094">
              <w:rPr>
                <w:rFonts w:ascii="Simplified Arabic" w:hAnsi="Simplified Arabic" w:cs="Simplified Arabic"/>
                <w:sz w:val="28"/>
                <w:szCs w:val="28"/>
                <w:rtl/>
                <w:lang w:bidi="ar-DZ"/>
              </w:rPr>
              <w:t xml:space="preserve"> </w:t>
            </w:r>
            <w:r w:rsidRPr="003A7094">
              <w:rPr>
                <w:rFonts w:ascii="Simplified Arabic" w:hAnsi="Simplified Arabic" w:cs="Simplified Arabic"/>
                <w:sz w:val="32"/>
                <w:szCs w:val="32"/>
                <w:rtl/>
                <w:lang w:bidi="ar-DZ"/>
              </w:rPr>
              <w:t>مفهوم خاص بالإنسان أساسا</w:t>
            </w:r>
          </w:p>
          <w:p w:rsidR="00ED793A" w:rsidRPr="00ED793A" w:rsidRDefault="003A7094" w:rsidP="00ED793A">
            <w:pPr>
              <w:jc w:val="right"/>
              <w:rPr>
                <w:rFonts w:ascii="Simplified Arabic" w:hAnsi="Simplified Arabic" w:cs="Simplified Arabic"/>
                <w:sz w:val="32"/>
                <w:szCs w:val="32"/>
                <w:lang w:bidi="ar-DZ"/>
              </w:rPr>
            </w:pPr>
            <w:r>
              <w:rPr>
                <w:rFonts w:ascii="Simplified Arabic" w:hAnsi="Simplified Arabic" w:cs="Simplified Arabic" w:hint="cs"/>
                <w:sz w:val="28"/>
                <w:szCs w:val="28"/>
                <w:rtl/>
                <w:lang w:bidi="ar-DZ"/>
              </w:rPr>
              <w:t xml:space="preserve">- </w:t>
            </w:r>
            <w:r w:rsidRPr="00D16583">
              <w:rPr>
                <w:rFonts w:ascii="Simplified Arabic" w:hAnsi="Simplified Arabic" w:cs="Simplified Arabic"/>
                <w:sz w:val="28"/>
                <w:szCs w:val="28"/>
                <w:rtl/>
                <w:lang w:bidi="ar-DZ"/>
              </w:rPr>
              <w:t xml:space="preserve">السلوك التوافقي فيتحدد باعتبارات </w:t>
            </w:r>
            <w:proofErr w:type="spellStart"/>
            <w:r w:rsidRPr="00D16583">
              <w:rPr>
                <w:rFonts w:ascii="Simplified Arabic" w:hAnsi="Simplified Arabic" w:cs="Simplified Arabic"/>
                <w:sz w:val="28"/>
                <w:szCs w:val="28"/>
                <w:rtl/>
                <w:lang w:bidi="ar-DZ"/>
              </w:rPr>
              <w:t>إجتماعية</w:t>
            </w:r>
            <w:proofErr w:type="spellEnd"/>
            <w:r w:rsidRPr="00D16583">
              <w:rPr>
                <w:rFonts w:ascii="Simplified Arabic" w:hAnsi="Simplified Arabic" w:cs="Simplified Arabic"/>
                <w:sz w:val="28"/>
                <w:szCs w:val="28"/>
                <w:rtl/>
                <w:lang w:bidi="ar-DZ"/>
              </w:rPr>
              <w:t xml:space="preserve"> بالدرجة الأولى حتى يكون مناسبا ومقبولا</w:t>
            </w:r>
            <w:r w:rsidRPr="00D16583">
              <w:rPr>
                <w:rFonts w:ascii="Simplified Arabic" w:hAnsi="Simplified Arabic" w:cs="Simplified Arabic" w:hint="cs"/>
                <w:color w:val="FF0000"/>
                <w:sz w:val="28"/>
                <w:szCs w:val="28"/>
                <w:rtl/>
                <w:lang w:bidi="ar-DZ"/>
              </w:rPr>
              <w:t>.</w:t>
            </w:r>
          </w:p>
        </w:tc>
        <w:tc>
          <w:tcPr>
            <w:tcW w:w="5160" w:type="dxa"/>
          </w:tcPr>
          <w:p w:rsidR="00ED793A" w:rsidRDefault="003A7094" w:rsidP="001A389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D16583">
              <w:rPr>
                <w:rFonts w:ascii="Simplified Arabic" w:hAnsi="Simplified Arabic" w:cs="Simplified Arabic"/>
                <w:sz w:val="28"/>
                <w:szCs w:val="28"/>
                <w:rtl/>
                <w:lang w:bidi="ar-DZ"/>
              </w:rPr>
              <w:t xml:space="preserve"> </w:t>
            </w:r>
            <w:r w:rsidRPr="00D16583">
              <w:rPr>
                <w:rFonts w:ascii="Simplified Arabic" w:hAnsi="Simplified Arabic" w:cs="Simplified Arabic"/>
                <w:sz w:val="28"/>
                <w:szCs w:val="28"/>
                <w:rtl/>
                <w:lang w:bidi="ar-DZ"/>
              </w:rPr>
              <w:t xml:space="preserve">مفهوم التكيف يشمل كل من الإنسان والحيوان والنبات إزاء البيئة الفيزيقية التي يعيشون </w:t>
            </w:r>
            <w:proofErr w:type="gramStart"/>
            <w:r w:rsidRPr="00D16583">
              <w:rPr>
                <w:rFonts w:ascii="Simplified Arabic" w:hAnsi="Simplified Arabic" w:cs="Simplified Arabic"/>
                <w:sz w:val="28"/>
                <w:szCs w:val="28"/>
                <w:rtl/>
                <w:lang w:bidi="ar-DZ"/>
              </w:rPr>
              <w:t xml:space="preserve">فيها </w:t>
            </w:r>
            <w:r w:rsidRPr="00D16583">
              <w:rPr>
                <w:rFonts w:ascii="Simplified Arabic" w:hAnsi="Simplified Arabic" w:cs="Simplified Arabic" w:hint="cs"/>
                <w:color w:val="FF0000"/>
                <w:sz w:val="28"/>
                <w:szCs w:val="28"/>
                <w:rtl/>
                <w:lang w:bidi="ar-DZ"/>
              </w:rPr>
              <w:t>.</w:t>
            </w:r>
            <w:proofErr w:type="gramEnd"/>
          </w:p>
          <w:p w:rsidR="00ED793A" w:rsidRDefault="003A7094" w:rsidP="001A3899">
            <w:pPr>
              <w:jc w:val="right"/>
              <w:rPr>
                <w:rFonts w:ascii="Simplified Arabic" w:hAnsi="Simplified Arabic" w:cs="Simplified Arabic"/>
                <w:sz w:val="32"/>
                <w:szCs w:val="32"/>
                <w:lang w:bidi="ar-DZ"/>
              </w:rPr>
            </w:pPr>
            <w:r>
              <w:rPr>
                <w:rFonts w:ascii="Simplified Arabic" w:hAnsi="Simplified Arabic" w:cs="Simplified Arabic" w:hint="cs"/>
                <w:sz w:val="28"/>
                <w:szCs w:val="28"/>
                <w:rtl/>
                <w:lang w:bidi="ar-DZ"/>
              </w:rPr>
              <w:t xml:space="preserve">- </w:t>
            </w:r>
            <w:r w:rsidRPr="00D16583">
              <w:rPr>
                <w:rFonts w:ascii="Simplified Arabic" w:hAnsi="Simplified Arabic" w:cs="Simplified Arabic"/>
                <w:sz w:val="28"/>
                <w:szCs w:val="28"/>
                <w:rtl/>
                <w:lang w:bidi="ar-DZ"/>
              </w:rPr>
              <w:t>مرتبط بإشباع الحاجات البيولوجية</w:t>
            </w:r>
          </w:p>
        </w:tc>
      </w:tr>
    </w:tbl>
    <w:p w:rsidR="001A3899" w:rsidRDefault="001A3899" w:rsidP="001A3899">
      <w:pPr>
        <w:jc w:val="right"/>
        <w:rPr>
          <w:rFonts w:ascii="Simplified Arabic" w:hAnsi="Simplified Arabic" w:cs="Simplified Arabic"/>
          <w:sz w:val="32"/>
          <w:szCs w:val="32"/>
          <w:rtl/>
          <w:lang w:bidi="ar-DZ"/>
        </w:rPr>
      </w:pPr>
    </w:p>
    <w:p w:rsidR="001A3899" w:rsidRDefault="00573C0F" w:rsidP="001A389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 </w:t>
      </w:r>
      <w:r w:rsidR="001A3899">
        <w:rPr>
          <w:rFonts w:ascii="Simplified Arabic" w:hAnsi="Simplified Arabic" w:cs="Simplified Arabic" w:hint="cs"/>
          <w:sz w:val="32"/>
          <w:szCs w:val="32"/>
          <w:rtl/>
          <w:lang w:bidi="ar-DZ"/>
        </w:rPr>
        <w:t>3:</w:t>
      </w:r>
      <w:r w:rsidR="00633515">
        <w:rPr>
          <w:rFonts w:ascii="Simplified Arabic" w:hAnsi="Simplified Arabic" w:cs="Simplified Arabic" w:hint="cs"/>
          <w:sz w:val="32"/>
          <w:szCs w:val="32"/>
          <w:rtl/>
          <w:lang w:bidi="ar-DZ"/>
        </w:rPr>
        <w:t xml:space="preserve"> تفسير</w:t>
      </w:r>
      <w:r w:rsidR="007F1DFD">
        <w:rPr>
          <w:rFonts w:ascii="Simplified Arabic" w:hAnsi="Simplified Arabic" w:cs="Simplified Arabic" w:hint="cs"/>
          <w:sz w:val="32"/>
          <w:szCs w:val="32"/>
          <w:rtl/>
          <w:lang w:bidi="ar-DZ"/>
        </w:rPr>
        <w:t xml:space="preserve"> المعيار الاحصائي للتكيف السوي وغير سوى </w:t>
      </w:r>
      <w:r w:rsidR="001A3899">
        <w:rPr>
          <w:rFonts w:ascii="Simplified Arabic" w:hAnsi="Simplified Arabic" w:cs="Simplified Arabic" w:hint="cs"/>
          <w:sz w:val="32"/>
          <w:szCs w:val="32"/>
          <w:rtl/>
          <w:lang w:bidi="ar-DZ"/>
        </w:rPr>
        <w:t xml:space="preserve"> </w:t>
      </w:r>
      <w:r w:rsidR="00633515">
        <w:rPr>
          <w:rFonts w:ascii="Simplified Arabic" w:hAnsi="Simplified Arabic" w:cs="Simplified Arabic" w:hint="cs"/>
          <w:sz w:val="32"/>
          <w:szCs w:val="32"/>
          <w:rtl/>
          <w:lang w:bidi="ar-DZ"/>
        </w:rPr>
        <w:t xml:space="preserve">: </w:t>
      </w:r>
      <w:r w:rsidR="009D7D60">
        <w:rPr>
          <w:rFonts w:ascii="Simplified Arabic" w:hAnsi="Simplified Arabic" w:cs="Simplified Arabic" w:hint="cs"/>
          <w:sz w:val="32"/>
          <w:szCs w:val="32"/>
          <w:rtl/>
          <w:lang w:bidi="ar-DZ"/>
        </w:rPr>
        <w:t>(</w:t>
      </w:r>
      <w:r w:rsidR="00BB749F">
        <w:rPr>
          <w:rFonts w:ascii="Simplified Arabic" w:hAnsi="Simplified Arabic" w:cs="Simplified Arabic" w:hint="cs"/>
          <w:sz w:val="32"/>
          <w:szCs w:val="32"/>
          <w:rtl/>
          <w:lang w:bidi="ar-DZ"/>
        </w:rPr>
        <w:t>3</w:t>
      </w:r>
      <w:bookmarkStart w:id="0" w:name="_GoBack"/>
      <w:bookmarkEnd w:id="0"/>
      <w:r w:rsidR="006D64B7">
        <w:rPr>
          <w:rFonts w:ascii="Simplified Arabic" w:hAnsi="Simplified Arabic" w:cs="Simplified Arabic" w:hint="cs"/>
          <w:sz w:val="32"/>
          <w:szCs w:val="32"/>
          <w:rtl/>
          <w:lang w:bidi="ar-DZ"/>
        </w:rPr>
        <w:t>ن</w:t>
      </w:r>
      <w:r w:rsidR="009D7D60">
        <w:rPr>
          <w:rFonts w:ascii="Simplified Arabic" w:hAnsi="Simplified Arabic" w:cs="Simplified Arabic" w:hint="cs"/>
          <w:sz w:val="32"/>
          <w:szCs w:val="32"/>
          <w:rtl/>
          <w:lang w:bidi="ar-DZ"/>
        </w:rPr>
        <w:t>)</w:t>
      </w:r>
    </w:p>
    <w:p w:rsidR="006D64B7" w:rsidRPr="006D64B7" w:rsidRDefault="006D64B7" w:rsidP="006D64B7">
      <w:pPr>
        <w:autoSpaceDE w:val="0"/>
        <w:autoSpaceDN w:val="0"/>
        <w:bidi/>
        <w:adjustRightInd w:val="0"/>
        <w:spacing w:after="0" w:line="240" w:lineRule="auto"/>
        <w:ind w:firstLine="565"/>
        <w:jc w:val="both"/>
        <w:rPr>
          <w:rFonts w:ascii="Simplified Arabic" w:hAnsi="Simplified Arabic" w:cs="Simplified Arabic"/>
          <w:sz w:val="28"/>
          <w:szCs w:val="28"/>
          <w:lang w:val="en-BZ"/>
        </w:rPr>
      </w:pPr>
      <w:r w:rsidRPr="006D64B7">
        <w:rPr>
          <w:rFonts w:ascii="Simplified Arabic" w:hAnsi="Simplified Arabic" w:cs="Simplified Arabic"/>
          <w:sz w:val="28"/>
          <w:szCs w:val="28"/>
          <w:rtl/>
          <w:lang w:val="en-BZ"/>
        </w:rPr>
        <w:t xml:space="preserve">يعتمد المعيار الاحصائي على درجة تكرار السلوك وشيوعه بين الناس او بين افراد الجماعة الواحدة فالسلوك الذي يصدر عن الأغلبية في </w:t>
      </w:r>
      <w:proofErr w:type="gramStart"/>
      <w:r w:rsidRPr="006D64B7">
        <w:rPr>
          <w:rFonts w:ascii="Simplified Arabic" w:hAnsi="Simplified Arabic" w:cs="Simplified Arabic"/>
          <w:sz w:val="28"/>
          <w:szCs w:val="28"/>
          <w:rtl/>
          <w:lang w:val="en-BZ"/>
        </w:rPr>
        <w:t>اطار</w:t>
      </w:r>
      <w:proofErr w:type="gramEnd"/>
      <w:r w:rsidRPr="006D64B7">
        <w:rPr>
          <w:rFonts w:ascii="Simplified Arabic" w:hAnsi="Simplified Arabic" w:cs="Simplified Arabic"/>
          <w:sz w:val="28"/>
          <w:szCs w:val="28"/>
          <w:rtl/>
          <w:lang w:val="en-BZ"/>
        </w:rPr>
        <w:t xml:space="preserve"> الجماعة سلوك سوي اما السلوك الذي يصدر عن الأقلية في اطار هذه الجماعة فهو غير سوي. </w:t>
      </w:r>
    </w:p>
    <w:p w:rsidR="001A3899" w:rsidRPr="00573C0F" w:rsidRDefault="006D64B7" w:rsidP="00573C0F">
      <w:pPr>
        <w:autoSpaceDE w:val="0"/>
        <w:autoSpaceDN w:val="0"/>
        <w:bidi/>
        <w:adjustRightInd w:val="0"/>
        <w:spacing w:after="0" w:line="240" w:lineRule="auto"/>
        <w:ind w:firstLine="565"/>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lastRenderedPageBreak/>
        <w:t xml:space="preserve">فمفهوم التكيف طبقا للمعيار الإحصائي يشير إلى القاعدة المعروفة بالتوزيع </w:t>
      </w:r>
      <w:proofErr w:type="spellStart"/>
      <w:r w:rsidRPr="006D64B7">
        <w:rPr>
          <w:rFonts w:ascii="Simplified Arabic" w:hAnsi="Simplified Arabic" w:cs="Simplified Arabic"/>
          <w:sz w:val="28"/>
          <w:szCs w:val="28"/>
          <w:rtl/>
          <w:lang w:val="en-BZ"/>
        </w:rPr>
        <w:t>الإعتدالي</w:t>
      </w:r>
      <w:proofErr w:type="spellEnd"/>
      <w:r w:rsidRPr="006D64B7">
        <w:rPr>
          <w:rFonts w:ascii="Simplified Arabic" w:hAnsi="Simplified Arabic" w:cs="Simplified Arabic"/>
          <w:sz w:val="28"/>
          <w:szCs w:val="28"/>
          <w:rtl/>
          <w:lang w:val="en-BZ"/>
        </w:rPr>
        <w:t xml:space="preserve">، والسوية طبقا لهذه القاعدة تعني المتوسط العام لمجموعة الخصائص والأشخاص، والشخص </w:t>
      </w:r>
      <w:proofErr w:type="spellStart"/>
      <w:r w:rsidRPr="006D64B7">
        <w:rPr>
          <w:rFonts w:ascii="Simplified Arabic" w:hAnsi="Simplified Arabic" w:cs="Simplified Arabic"/>
          <w:sz w:val="28"/>
          <w:szCs w:val="28"/>
          <w:rtl/>
          <w:lang w:val="en-BZ"/>
        </w:rPr>
        <w:t>اللاسوي</w:t>
      </w:r>
      <w:proofErr w:type="spellEnd"/>
      <w:r w:rsidRPr="006D64B7">
        <w:rPr>
          <w:rFonts w:ascii="Simplified Arabic" w:hAnsi="Simplified Arabic" w:cs="Simplified Arabic"/>
          <w:sz w:val="28"/>
          <w:szCs w:val="28"/>
          <w:rtl/>
          <w:lang w:val="en-BZ"/>
        </w:rPr>
        <w:t xml:space="preserve"> هو الذي ينحرف عن المتوسط العام لتوزيع الأشخاص أو السمات أو السلوك.</w:t>
      </w:r>
    </w:p>
    <w:p w:rsidR="006D64B7" w:rsidRPr="006D64B7" w:rsidRDefault="00573C0F" w:rsidP="00573C0F">
      <w:pPr>
        <w:spacing w:after="0"/>
        <w:jc w:val="right"/>
        <w:rPr>
          <w:rFonts w:ascii="Simplified Arabic" w:hAnsi="Simplified Arabic" w:cs="Simplified Arabic"/>
          <w:sz w:val="28"/>
          <w:szCs w:val="28"/>
          <w:rtl/>
          <w:lang w:val="en-BZ"/>
        </w:rPr>
      </w:pPr>
      <w:r>
        <w:rPr>
          <w:rFonts w:ascii="Simplified Arabic" w:hAnsi="Simplified Arabic" w:cs="Simplified Arabic" w:hint="cs"/>
          <w:sz w:val="32"/>
          <w:szCs w:val="32"/>
          <w:rtl/>
        </w:rPr>
        <w:t xml:space="preserve">ج </w:t>
      </w:r>
      <w:r w:rsidR="001A3899">
        <w:rPr>
          <w:rFonts w:ascii="Simplified Arabic" w:hAnsi="Simplified Arabic" w:cs="Simplified Arabic" w:hint="cs"/>
          <w:sz w:val="32"/>
          <w:szCs w:val="32"/>
          <w:rtl/>
          <w:lang w:bidi="ar-DZ"/>
        </w:rPr>
        <w:t xml:space="preserve">4- </w:t>
      </w:r>
      <w:r w:rsidR="006D64B7" w:rsidRPr="006D64B7">
        <w:rPr>
          <w:rFonts w:ascii="Simplified Arabic" w:hAnsi="Simplified Arabic" w:cs="Simplified Arabic"/>
          <w:sz w:val="28"/>
          <w:szCs w:val="28"/>
          <w:rtl/>
          <w:lang w:val="en-BZ"/>
        </w:rPr>
        <w:t>هناك العديد من الأساليب التي يمكن أن يلجأ إليها المرشد أو المعلم لمعالجة العدوان وهي:</w:t>
      </w:r>
    </w:p>
    <w:p w:rsidR="006D64B7" w:rsidRPr="006D64B7" w:rsidRDefault="006D64B7" w:rsidP="006D64B7">
      <w:pPr>
        <w:autoSpaceDE w:val="0"/>
        <w:autoSpaceDN w:val="0"/>
        <w:bidi/>
        <w:adjustRightInd w:val="0"/>
        <w:spacing w:after="120" w:line="240" w:lineRule="auto"/>
        <w:ind w:left="-2"/>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t xml:space="preserve">1- </w:t>
      </w:r>
      <w:r w:rsidRPr="006D64B7">
        <w:rPr>
          <w:rFonts w:ascii="Simplified Arabic" w:hAnsi="Simplified Arabic" w:cs="Simplified Arabic"/>
          <w:b/>
          <w:bCs/>
          <w:sz w:val="28"/>
          <w:szCs w:val="28"/>
          <w:rtl/>
          <w:lang w:val="en-BZ"/>
        </w:rPr>
        <w:t>اللجوء إلى العقاب السلبي</w:t>
      </w:r>
      <w:r w:rsidRPr="006D64B7">
        <w:rPr>
          <w:rFonts w:ascii="Simplified Arabic" w:hAnsi="Simplified Arabic" w:cs="Simplified Arabic"/>
          <w:sz w:val="28"/>
          <w:szCs w:val="28"/>
          <w:rtl/>
          <w:lang w:val="en-BZ"/>
        </w:rPr>
        <w:t xml:space="preserve"> الذي يتمثل في حرمان الطالب من المعززات عندما يمارس السلوك </w:t>
      </w:r>
      <w:proofErr w:type="gramStart"/>
      <w:r w:rsidRPr="006D64B7">
        <w:rPr>
          <w:rFonts w:ascii="Simplified Arabic" w:hAnsi="Simplified Arabic" w:cs="Simplified Arabic"/>
          <w:sz w:val="28"/>
          <w:szCs w:val="28"/>
          <w:rtl/>
          <w:lang w:val="en-BZ"/>
        </w:rPr>
        <w:t>العدواني ،أو</w:t>
      </w:r>
      <w:proofErr w:type="gramEnd"/>
      <w:r w:rsidRPr="006D64B7">
        <w:rPr>
          <w:rFonts w:ascii="Simplified Arabic" w:hAnsi="Simplified Arabic" w:cs="Simplified Arabic"/>
          <w:sz w:val="28"/>
          <w:szCs w:val="28"/>
          <w:rtl/>
          <w:lang w:val="en-BZ"/>
        </w:rPr>
        <w:t xml:space="preserve"> حرمانه من اللعب لفترة بسيطة من مشاهدة بعض الأفلام المحببة لديه ،أو اللجوء الى </w:t>
      </w:r>
      <w:proofErr w:type="spellStart"/>
      <w:r w:rsidRPr="006D64B7">
        <w:rPr>
          <w:rFonts w:ascii="Simplified Arabic" w:hAnsi="Simplified Arabic" w:cs="Simplified Arabic"/>
          <w:sz w:val="28"/>
          <w:szCs w:val="28"/>
          <w:rtl/>
          <w:lang w:val="en-BZ"/>
        </w:rPr>
        <w:t>إستخدام</w:t>
      </w:r>
      <w:proofErr w:type="spellEnd"/>
      <w:r w:rsidRPr="006D64B7">
        <w:rPr>
          <w:rFonts w:ascii="Simplified Arabic" w:hAnsi="Simplified Arabic" w:cs="Simplified Arabic"/>
          <w:sz w:val="28"/>
          <w:szCs w:val="28"/>
          <w:rtl/>
          <w:lang w:val="en-BZ"/>
        </w:rPr>
        <w:t xml:space="preserve"> إجراءات العزل والإقصاء عن طريق نقل الطالب من البيئة المعززة إلى البيئة غير معززة </w:t>
      </w:r>
      <w:r w:rsidR="00573C0F">
        <w:rPr>
          <w:rFonts w:ascii="Simplified Arabic" w:hAnsi="Simplified Arabic" w:cs="Simplified Arabic" w:hint="cs"/>
          <w:sz w:val="28"/>
          <w:szCs w:val="28"/>
          <w:rtl/>
          <w:lang w:val="en-BZ"/>
        </w:rPr>
        <w:t>.</w:t>
      </w:r>
    </w:p>
    <w:p w:rsidR="006D64B7" w:rsidRPr="006D64B7" w:rsidRDefault="006D64B7" w:rsidP="006D64B7">
      <w:pPr>
        <w:numPr>
          <w:ilvl w:val="0"/>
          <w:numId w:val="3"/>
        </w:numPr>
        <w:autoSpaceDE w:val="0"/>
        <w:autoSpaceDN w:val="0"/>
        <w:bidi/>
        <w:adjustRightInd w:val="0"/>
        <w:spacing w:after="120" w:line="240" w:lineRule="auto"/>
        <w:ind w:left="-2" w:firstLine="0"/>
        <w:contextualSpacing/>
        <w:jc w:val="both"/>
        <w:rPr>
          <w:rFonts w:ascii="Simplified Arabic" w:hAnsi="Simplified Arabic" w:cs="Simplified Arabic"/>
          <w:sz w:val="28"/>
          <w:szCs w:val="28"/>
          <w:rtl/>
          <w:lang w:val="en-BZ"/>
        </w:rPr>
      </w:pPr>
      <w:r w:rsidRPr="006D64B7">
        <w:rPr>
          <w:rFonts w:ascii="Simplified Arabic" w:hAnsi="Simplified Arabic" w:cs="Simplified Arabic"/>
          <w:b/>
          <w:bCs/>
          <w:sz w:val="28"/>
          <w:szCs w:val="28"/>
          <w:rtl/>
          <w:lang w:val="en-BZ"/>
        </w:rPr>
        <w:t xml:space="preserve">تعليم المهارات </w:t>
      </w:r>
      <w:proofErr w:type="spellStart"/>
      <w:proofErr w:type="gramStart"/>
      <w:r w:rsidRPr="006D64B7">
        <w:rPr>
          <w:rFonts w:ascii="Simplified Arabic" w:hAnsi="Simplified Arabic" w:cs="Simplified Arabic"/>
          <w:b/>
          <w:bCs/>
          <w:sz w:val="28"/>
          <w:szCs w:val="28"/>
          <w:rtl/>
          <w:lang w:val="en-BZ"/>
        </w:rPr>
        <w:t>الإجتماعية</w:t>
      </w:r>
      <w:proofErr w:type="spellEnd"/>
      <w:r w:rsidRPr="006D64B7">
        <w:rPr>
          <w:rFonts w:ascii="Simplified Arabic" w:hAnsi="Simplified Arabic" w:cs="Simplified Arabic"/>
          <w:b/>
          <w:bCs/>
          <w:sz w:val="28"/>
          <w:szCs w:val="28"/>
          <w:rtl/>
          <w:lang w:val="en-BZ"/>
        </w:rPr>
        <w:t xml:space="preserve"> :</w:t>
      </w:r>
      <w:proofErr w:type="gramEnd"/>
      <w:r w:rsidRPr="006D64B7">
        <w:rPr>
          <w:rFonts w:ascii="Simplified Arabic" w:hAnsi="Simplified Arabic" w:cs="Simplified Arabic"/>
          <w:sz w:val="28"/>
          <w:szCs w:val="28"/>
          <w:rtl/>
          <w:lang w:val="en-BZ"/>
        </w:rPr>
        <w:t xml:space="preserve"> من المهم تعليم الأطفال المهارات الاجتماعية كالحوار والاتصال الجيد ،والتواصل والتعاون مع الاخرين ،والتعبير عن أنفسهم بطرق سلمية دون إيذاء الغير .</w:t>
      </w:r>
    </w:p>
    <w:p w:rsidR="006D64B7" w:rsidRPr="006D64B7" w:rsidRDefault="006D64B7" w:rsidP="006D64B7">
      <w:pPr>
        <w:autoSpaceDE w:val="0"/>
        <w:autoSpaceDN w:val="0"/>
        <w:bidi/>
        <w:adjustRightInd w:val="0"/>
        <w:spacing w:after="120" w:line="240" w:lineRule="auto"/>
        <w:ind w:left="-2"/>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t>3-</w:t>
      </w:r>
      <w:r w:rsidRPr="006D64B7">
        <w:rPr>
          <w:rFonts w:ascii="Simplified Arabic" w:hAnsi="Simplified Arabic" w:cs="Simplified Arabic"/>
          <w:b/>
          <w:bCs/>
          <w:sz w:val="28"/>
          <w:szCs w:val="28"/>
          <w:rtl/>
          <w:lang w:val="en-BZ"/>
        </w:rPr>
        <w:t xml:space="preserve">تجاهل السلوك </w:t>
      </w:r>
      <w:proofErr w:type="gramStart"/>
      <w:r w:rsidRPr="006D64B7">
        <w:rPr>
          <w:rFonts w:ascii="Simplified Arabic" w:hAnsi="Simplified Arabic" w:cs="Simplified Arabic"/>
          <w:b/>
          <w:bCs/>
          <w:sz w:val="28"/>
          <w:szCs w:val="28"/>
          <w:rtl/>
          <w:lang w:val="en-BZ"/>
        </w:rPr>
        <w:t>العدواني</w:t>
      </w:r>
      <w:r w:rsidRPr="006D64B7">
        <w:rPr>
          <w:rFonts w:ascii="Simplified Arabic" w:hAnsi="Simplified Arabic" w:cs="Simplified Arabic"/>
          <w:sz w:val="28"/>
          <w:szCs w:val="28"/>
          <w:rtl/>
          <w:lang w:val="en-BZ"/>
        </w:rPr>
        <w:t xml:space="preserve"> :يجب</w:t>
      </w:r>
      <w:proofErr w:type="gramEnd"/>
      <w:r w:rsidRPr="006D64B7">
        <w:rPr>
          <w:rFonts w:ascii="Simplified Arabic" w:hAnsi="Simplified Arabic" w:cs="Simplified Arabic"/>
          <w:sz w:val="28"/>
          <w:szCs w:val="28"/>
          <w:rtl/>
          <w:lang w:val="en-BZ"/>
        </w:rPr>
        <w:t xml:space="preserve"> التعاطف مع الشخص المعتدى عليه ،وتجاهل السلوك العدواني ،وعدم إعطاء أي </w:t>
      </w:r>
      <w:proofErr w:type="spellStart"/>
      <w:r w:rsidRPr="006D64B7">
        <w:rPr>
          <w:rFonts w:ascii="Simplified Arabic" w:hAnsi="Simplified Arabic" w:cs="Simplified Arabic"/>
          <w:sz w:val="28"/>
          <w:szCs w:val="28"/>
          <w:rtl/>
          <w:lang w:val="en-BZ"/>
        </w:rPr>
        <w:t>إنتباه</w:t>
      </w:r>
      <w:proofErr w:type="spellEnd"/>
      <w:r w:rsidRPr="006D64B7">
        <w:rPr>
          <w:rFonts w:ascii="Simplified Arabic" w:hAnsi="Simplified Arabic" w:cs="Simplified Arabic"/>
          <w:sz w:val="28"/>
          <w:szCs w:val="28"/>
          <w:rtl/>
          <w:lang w:val="en-BZ"/>
        </w:rPr>
        <w:t xml:space="preserve"> له، بل إعطاء النصح والتربية للأطفال أثناء العدوان وليس اللجوء للعقاب البدني أو العنف أو الزجر .</w:t>
      </w:r>
    </w:p>
    <w:p w:rsidR="006D64B7" w:rsidRPr="006D64B7" w:rsidRDefault="006D64B7" w:rsidP="006D64B7">
      <w:pPr>
        <w:autoSpaceDE w:val="0"/>
        <w:autoSpaceDN w:val="0"/>
        <w:bidi/>
        <w:adjustRightInd w:val="0"/>
        <w:spacing w:after="120" w:line="240" w:lineRule="auto"/>
        <w:ind w:left="-2"/>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t>4</w:t>
      </w:r>
      <w:r w:rsidRPr="006D64B7">
        <w:rPr>
          <w:rFonts w:ascii="Simplified Arabic" w:hAnsi="Simplified Arabic" w:cs="Simplified Arabic"/>
          <w:b/>
          <w:bCs/>
          <w:sz w:val="28"/>
          <w:szCs w:val="28"/>
          <w:rtl/>
          <w:lang w:val="en-BZ"/>
        </w:rPr>
        <w:t xml:space="preserve">-التصحيح الزائد للسلوك </w:t>
      </w:r>
      <w:proofErr w:type="gramStart"/>
      <w:r w:rsidRPr="006D64B7">
        <w:rPr>
          <w:rFonts w:ascii="Simplified Arabic" w:hAnsi="Simplified Arabic" w:cs="Simplified Arabic"/>
          <w:b/>
          <w:bCs/>
          <w:sz w:val="28"/>
          <w:szCs w:val="28"/>
          <w:rtl/>
          <w:lang w:val="en-BZ"/>
        </w:rPr>
        <w:t>العدواني</w:t>
      </w:r>
      <w:r w:rsidRPr="006D64B7">
        <w:rPr>
          <w:rFonts w:ascii="Simplified Arabic" w:hAnsi="Simplified Arabic" w:cs="Simplified Arabic"/>
          <w:sz w:val="28"/>
          <w:szCs w:val="28"/>
          <w:rtl/>
          <w:lang w:val="en-BZ"/>
        </w:rPr>
        <w:t xml:space="preserve"> :وهنا</w:t>
      </w:r>
      <w:proofErr w:type="gramEnd"/>
      <w:r w:rsidRPr="006D64B7">
        <w:rPr>
          <w:rFonts w:ascii="Simplified Arabic" w:hAnsi="Simplified Arabic" w:cs="Simplified Arabic"/>
          <w:sz w:val="28"/>
          <w:szCs w:val="28"/>
          <w:rtl/>
          <w:lang w:val="en-BZ"/>
        </w:rPr>
        <w:t xml:space="preserve"> يطلب من الشخص المعتدى إعادة ممتلكات الاخرين التي أخذها منهم عنوة والاعتذار لهم ،ويطلب منه تقديم الاعتذار </w:t>
      </w:r>
      <w:proofErr w:type="spellStart"/>
      <w:r w:rsidRPr="006D64B7">
        <w:rPr>
          <w:rFonts w:ascii="Simplified Arabic" w:hAnsi="Simplified Arabic" w:cs="Simplified Arabic"/>
          <w:sz w:val="28"/>
          <w:szCs w:val="28"/>
          <w:rtl/>
          <w:lang w:val="en-BZ"/>
        </w:rPr>
        <w:t>للافراد</w:t>
      </w:r>
      <w:proofErr w:type="spellEnd"/>
      <w:r w:rsidRPr="006D64B7">
        <w:rPr>
          <w:rFonts w:ascii="Simplified Arabic" w:hAnsi="Simplified Arabic" w:cs="Simplified Arabic"/>
          <w:sz w:val="28"/>
          <w:szCs w:val="28"/>
          <w:rtl/>
          <w:lang w:val="en-BZ"/>
        </w:rPr>
        <w:t xml:space="preserve"> الذين قام بالاعتداء عليهم بالضرب أو الكلام أو بالتعبير غير اللفظي </w:t>
      </w:r>
    </w:p>
    <w:p w:rsidR="006D64B7" w:rsidRPr="006D64B7" w:rsidRDefault="006D64B7" w:rsidP="006D64B7">
      <w:pPr>
        <w:autoSpaceDE w:val="0"/>
        <w:autoSpaceDN w:val="0"/>
        <w:bidi/>
        <w:adjustRightInd w:val="0"/>
        <w:spacing w:after="120" w:line="240" w:lineRule="auto"/>
        <w:ind w:left="-2"/>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t xml:space="preserve">5- </w:t>
      </w:r>
      <w:r w:rsidRPr="006D64B7">
        <w:rPr>
          <w:rFonts w:ascii="Simplified Arabic" w:hAnsi="Simplified Arabic" w:cs="Simplified Arabic"/>
          <w:b/>
          <w:bCs/>
          <w:sz w:val="28"/>
          <w:szCs w:val="28"/>
          <w:rtl/>
          <w:lang w:val="en-BZ"/>
        </w:rPr>
        <w:t xml:space="preserve">مكافأة السلوك المرغوب </w:t>
      </w:r>
      <w:proofErr w:type="gramStart"/>
      <w:r w:rsidRPr="006D64B7">
        <w:rPr>
          <w:rFonts w:ascii="Simplified Arabic" w:hAnsi="Simplified Arabic" w:cs="Simplified Arabic"/>
          <w:b/>
          <w:bCs/>
          <w:sz w:val="28"/>
          <w:szCs w:val="28"/>
          <w:rtl/>
          <w:lang w:val="en-BZ"/>
        </w:rPr>
        <w:t>فيه</w:t>
      </w:r>
      <w:r w:rsidRPr="006D64B7">
        <w:rPr>
          <w:rFonts w:ascii="Simplified Arabic" w:hAnsi="Simplified Arabic" w:cs="Simplified Arabic"/>
          <w:sz w:val="28"/>
          <w:szCs w:val="28"/>
          <w:rtl/>
          <w:lang w:val="en-BZ"/>
        </w:rPr>
        <w:t xml:space="preserve"> :من</w:t>
      </w:r>
      <w:proofErr w:type="gramEnd"/>
      <w:r w:rsidRPr="006D64B7">
        <w:rPr>
          <w:rFonts w:ascii="Simplified Arabic" w:hAnsi="Simplified Arabic" w:cs="Simplified Arabic"/>
          <w:sz w:val="28"/>
          <w:szCs w:val="28"/>
          <w:rtl/>
          <w:lang w:val="en-BZ"/>
        </w:rPr>
        <w:t xml:space="preserve"> ضروري تشجيع </w:t>
      </w:r>
      <w:proofErr w:type="spellStart"/>
      <w:r w:rsidRPr="006D64B7">
        <w:rPr>
          <w:rFonts w:ascii="Simplified Arabic" w:hAnsi="Simplified Arabic" w:cs="Simplified Arabic"/>
          <w:sz w:val="28"/>
          <w:szCs w:val="28"/>
          <w:rtl/>
          <w:lang w:val="en-BZ"/>
        </w:rPr>
        <w:t>السلوكات</w:t>
      </w:r>
      <w:proofErr w:type="spellEnd"/>
      <w:r w:rsidRPr="006D64B7">
        <w:rPr>
          <w:rFonts w:ascii="Simplified Arabic" w:hAnsi="Simplified Arabic" w:cs="Simplified Arabic"/>
          <w:sz w:val="28"/>
          <w:szCs w:val="28"/>
          <w:rtl/>
          <w:lang w:val="en-BZ"/>
        </w:rPr>
        <w:t xml:space="preserve"> الحسنة ومراقبة الطلبة وهم يتصرفون بوئام ومحبة دون عدوانية .</w:t>
      </w:r>
    </w:p>
    <w:p w:rsidR="006D64B7" w:rsidRPr="006D64B7" w:rsidRDefault="006D64B7" w:rsidP="006D64B7">
      <w:pPr>
        <w:autoSpaceDE w:val="0"/>
        <w:autoSpaceDN w:val="0"/>
        <w:bidi/>
        <w:adjustRightInd w:val="0"/>
        <w:spacing w:after="120" w:line="240" w:lineRule="auto"/>
        <w:ind w:left="-2"/>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t>6-</w:t>
      </w:r>
      <w:r w:rsidRPr="006D64B7">
        <w:rPr>
          <w:rFonts w:ascii="Simplified Arabic" w:hAnsi="Simplified Arabic" w:cs="Simplified Arabic"/>
          <w:b/>
          <w:bCs/>
          <w:sz w:val="28"/>
          <w:szCs w:val="28"/>
          <w:rtl/>
          <w:lang w:val="en-BZ"/>
        </w:rPr>
        <w:t xml:space="preserve">توكيد </w:t>
      </w:r>
      <w:proofErr w:type="gramStart"/>
      <w:r w:rsidRPr="006D64B7">
        <w:rPr>
          <w:rFonts w:ascii="Simplified Arabic" w:hAnsi="Simplified Arabic" w:cs="Simplified Arabic"/>
          <w:b/>
          <w:bCs/>
          <w:sz w:val="28"/>
          <w:szCs w:val="28"/>
          <w:rtl/>
          <w:lang w:val="en-BZ"/>
        </w:rPr>
        <w:t>الذات</w:t>
      </w:r>
      <w:r w:rsidRPr="006D64B7">
        <w:rPr>
          <w:rFonts w:ascii="Simplified Arabic" w:hAnsi="Simplified Arabic" w:cs="Simplified Arabic"/>
          <w:sz w:val="28"/>
          <w:szCs w:val="28"/>
          <w:rtl/>
          <w:lang w:val="en-BZ"/>
        </w:rPr>
        <w:t xml:space="preserve"> :يعد</w:t>
      </w:r>
      <w:proofErr w:type="gramEnd"/>
      <w:r w:rsidRPr="006D64B7">
        <w:rPr>
          <w:rFonts w:ascii="Simplified Arabic" w:hAnsi="Simplified Arabic" w:cs="Simplified Arabic"/>
          <w:sz w:val="28"/>
          <w:szCs w:val="28"/>
          <w:rtl/>
          <w:lang w:val="en-BZ"/>
        </w:rPr>
        <w:t xml:space="preserve"> توكيد الذات أحد الأساليب التي يحصل من خلالها الفرد على حقوقه بدون جرح مشاعر الاخرين ، أو </w:t>
      </w:r>
      <w:proofErr w:type="spellStart"/>
      <w:r w:rsidRPr="006D64B7">
        <w:rPr>
          <w:rFonts w:ascii="Simplified Arabic" w:hAnsi="Simplified Arabic" w:cs="Simplified Arabic"/>
          <w:sz w:val="28"/>
          <w:szCs w:val="28"/>
          <w:rtl/>
          <w:lang w:val="en-BZ"/>
        </w:rPr>
        <w:t>الإعتداء</w:t>
      </w:r>
      <w:proofErr w:type="spellEnd"/>
      <w:r w:rsidRPr="006D64B7">
        <w:rPr>
          <w:rFonts w:ascii="Simplified Arabic" w:hAnsi="Simplified Arabic" w:cs="Simplified Arabic"/>
          <w:sz w:val="28"/>
          <w:szCs w:val="28"/>
          <w:rtl/>
          <w:lang w:val="en-BZ"/>
        </w:rPr>
        <w:t xml:space="preserve"> على ممتلكاتهم فإذا قام الطالب بأخذ شيء ما يخص زميله دون الاستئذان منه فعلى زميله أن يقول له: أرجوك أرجع هذا الذي أخذته ـلأنني سأغضب منك عليك أن تأخذه بعد أن تستأذن منى، أن توكيد الذات يؤكد المشاعر والحقوق والحاجات بعكس العدوانية التي تركز على إلحاق الضرر والأذى بالأخرين ،لذا يجب تعليم الاطفال الجرأة في التعبير عن أنفسهم للوصول إلى ما يريدون بدون إيذاء مشاعر الاخرين .</w:t>
      </w:r>
    </w:p>
    <w:p w:rsidR="006D64B7" w:rsidRPr="006D64B7" w:rsidRDefault="006D64B7" w:rsidP="006D64B7">
      <w:pPr>
        <w:autoSpaceDE w:val="0"/>
        <w:autoSpaceDN w:val="0"/>
        <w:bidi/>
        <w:adjustRightInd w:val="0"/>
        <w:spacing w:after="120" w:line="240" w:lineRule="auto"/>
        <w:ind w:left="-2"/>
        <w:jc w:val="both"/>
        <w:rPr>
          <w:rFonts w:ascii="Simplified Arabic" w:hAnsi="Simplified Arabic" w:cs="Simplified Arabic"/>
          <w:sz w:val="28"/>
          <w:szCs w:val="28"/>
          <w:rtl/>
          <w:lang w:val="en-BZ"/>
        </w:rPr>
      </w:pPr>
      <w:r w:rsidRPr="006D64B7">
        <w:rPr>
          <w:rFonts w:ascii="Simplified Arabic" w:hAnsi="Simplified Arabic" w:cs="Simplified Arabic"/>
          <w:sz w:val="28"/>
          <w:szCs w:val="28"/>
          <w:rtl/>
          <w:lang w:val="en-BZ"/>
        </w:rPr>
        <w:t>7-</w:t>
      </w:r>
      <w:r w:rsidRPr="006D64B7">
        <w:rPr>
          <w:rFonts w:ascii="Simplified Arabic" w:hAnsi="Simplified Arabic" w:cs="Simplified Arabic"/>
          <w:b/>
          <w:bCs/>
          <w:sz w:val="28"/>
          <w:szCs w:val="28"/>
          <w:rtl/>
          <w:lang w:val="en-BZ"/>
        </w:rPr>
        <w:t xml:space="preserve">التقليل من تعريض الطفل لنماذج </w:t>
      </w:r>
      <w:proofErr w:type="gramStart"/>
      <w:r w:rsidRPr="006D64B7">
        <w:rPr>
          <w:rFonts w:ascii="Simplified Arabic" w:hAnsi="Simplified Arabic" w:cs="Simplified Arabic"/>
          <w:b/>
          <w:bCs/>
          <w:sz w:val="28"/>
          <w:szCs w:val="28"/>
          <w:rtl/>
          <w:lang w:val="en-BZ"/>
        </w:rPr>
        <w:t>عدوانية</w:t>
      </w:r>
      <w:r w:rsidRPr="006D64B7">
        <w:rPr>
          <w:rFonts w:ascii="Simplified Arabic" w:hAnsi="Simplified Arabic" w:cs="Simplified Arabic"/>
          <w:sz w:val="28"/>
          <w:szCs w:val="28"/>
          <w:rtl/>
          <w:lang w:val="en-BZ"/>
        </w:rPr>
        <w:t xml:space="preserve"> :أشارت</w:t>
      </w:r>
      <w:proofErr w:type="gramEnd"/>
      <w:r w:rsidRPr="006D64B7">
        <w:rPr>
          <w:rFonts w:ascii="Simplified Arabic" w:hAnsi="Simplified Arabic" w:cs="Simplified Arabic"/>
          <w:sz w:val="28"/>
          <w:szCs w:val="28"/>
          <w:rtl/>
          <w:lang w:val="en-BZ"/>
        </w:rPr>
        <w:t xml:space="preserve"> معظم الدراسات إلى أن الأطفال يميلون لتقليد السلوكيات العدوانية التي يقوم بها الاخرون</w:t>
      </w:r>
      <w:r w:rsidR="00573C0F">
        <w:rPr>
          <w:rFonts w:ascii="Simplified Arabic" w:hAnsi="Simplified Arabic" w:cs="Simplified Arabic" w:hint="cs"/>
          <w:sz w:val="28"/>
          <w:szCs w:val="28"/>
          <w:rtl/>
          <w:lang w:val="en-BZ"/>
        </w:rPr>
        <w:t>.</w:t>
      </w:r>
    </w:p>
    <w:p w:rsidR="006D64B7" w:rsidRPr="006D64B7" w:rsidRDefault="00573C0F" w:rsidP="00573C0F">
      <w:pPr>
        <w:autoSpaceDE w:val="0"/>
        <w:autoSpaceDN w:val="0"/>
        <w:bidi/>
        <w:adjustRightInd w:val="0"/>
        <w:spacing w:after="120" w:line="240" w:lineRule="auto"/>
        <w:jc w:val="both"/>
        <w:rPr>
          <w:rFonts w:ascii="Simplified Arabic" w:hAnsi="Simplified Arabic" w:cs="Simplified Arabic"/>
          <w:sz w:val="28"/>
          <w:szCs w:val="28"/>
          <w:rtl/>
          <w:lang w:val="en-BZ"/>
        </w:rPr>
      </w:pPr>
      <w:r>
        <w:rPr>
          <w:rFonts w:ascii="Simplified Arabic" w:hAnsi="Simplified Arabic" w:cs="Simplified Arabic" w:hint="cs"/>
          <w:sz w:val="28"/>
          <w:szCs w:val="28"/>
          <w:rtl/>
          <w:lang w:val="en-BZ"/>
        </w:rPr>
        <w:t>8</w:t>
      </w:r>
      <w:r w:rsidR="006D64B7" w:rsidRPr="006D64B7">
        <w:rPr>
          <w:rFonts w:ascii="Simplified Arabic" w:hAnsi="Simplified Arabic" w:cs="Simplified Arabic"/>
          <w:sz w:val="28"/>
          <w:szCs w:val="28"/>
          <w:rtl/>
          <w:lang w:val="en-BZ"/>
        </w:rPr>
        <w:t>-</w:t>
      </w:r>
      <w:r w:rsidR="006D64B7" w:rsidRPr="006D64B7">
        <w:rPr>
          <w:rFonts w:ascii="Simplified Arabic" w:hAnsi="Simplified Arabic" w:cs="Simplified Arabic"/>
          <w:b/>
          <w:bCs/>
          <w:sz w:val="28"/>
          <w:szCs w:val="28"/>
          <w:rtl/>
          <w:lang w:val="en-BZ"/>
        </w:rPr>
        <w:t>الحزم</w:t>
      </w:r>
      <w:r w:rsidR="006D64B7" w:rsidRPr="006D64B7">
        <w:rPr>
          <w:rFonts w:ascii="Simplified Arabic" w:hAnsi="Simplified Arabic" w:cs="Simplified Arabic"/>
          <w:sz w:val="28"/>
          <w:szCs w:val="28"/>
          <w:rtl/>
          <w:lang w:val="en-BZ"/>
        </w:rPr>
        <w:t xml:space="preserve">: قد يكون العدوان نتيجة تساهل الوالدين وعدم فرض نظام حازم في </w:t>
      </w:r>
      <w:proofErr w:type="gramStart"/>
      <w:r w:rsidR="006D64B7" w:rsidRPr="006D64B7">
        <w:rPr>
          <w:rFonts w:ascii="Simplified Arabic" w:hAnsi="Simplified Arabic" w:cs="Simplified Arabic"/>
          <w:sz w:val="28"/>
          <w:szCs w:val="28"/>
          <w:rtl/>
          <w:lang w:val="en-BZ"/>
        </w:rPr>
        <w:t>البيت ،والحزم</w:t>
      </w:r>
      <w:proofErr w:type="gramEnd"/>
      <w:r w:rsidR="006D64B7" w:rsidRPr="006D64B7">
        <w:rPr>
          <w:rFonts w:ascii="Simplified Arabic" w:hAnsi="Simplified Arabic" w:cs="Simplified Arabic"/>
          <w:sz w:val="28"/>
          <w:szCs w:val="28"/>
          <w:rtl/>
          <w:lang w:val="en-BZ"/>
        </w:rPr>
        <w:t xml:space="preserve"> يعني رفض السلوكيات العدوانية ، ومنع حدوث أي سلوك يتسبب في إلحاق الاذى أو الضرر بالممتلكات أو الافراد.</w:t>
      </w:r>
    </w:p>
    <w:p w:rsidR="009D7D60" w:rsidRPr="00573C0F" w:rsidRDefault="00573C0F" w:rsidP="00573C0F">
      <w:pPr>
        <w:autoSpaceDE w:val="0"/>
        <w:autoSpaceDN w:val="0"/>
        <w:bidi/>
        <w:adjustRightInd w:val="0"/>
        <w:spacing w:after="120" w:line="240" w:lineRule="auto"/>
        <w:jc w:val="both"/>
        <w:rPr>
          <w:rFonts w:ascii="Simplified Arabic" w:hAnsi="Simplified Arabic" w:cs="Simplified Arabic"/>
          <w:sz w:val="28"/>
          <w:szCs w:val="28"/>
          <w:rtl/>
          <w:lang w:val="en-BZ"/>
        </w:rPr>
      </w:pPr>
      <w:r>
        <w:rPr>
          <w:rFonts w:ascii="Simplified Arabic" w:hAnsi="Simplified Arabic" w:cs="Simplified Arabic" w:hint="cs"/>
          <w:b/>
          <w:bCs/>
          <w:sz w:val="28"/>
          <w:szCs w:val="28"/>
          <w:rtl/>
          <w:lang w:val="en-BZ"/>
        </w:rPr>
        <w:t>9</w:t>
      </w:r>
      <w:r w:rsidR="006D64B7" w:rsidRPr="006D64B7">
        <w:rPr>
          <w:rFonts w:ascii="Simplified Arabic" w:hAnsi="Simplified Arabic" w:cs="Simplified Arabic"/>
          <w:b/>
          <w:bCs/>
          <w:sz w:val="28"/>
          <w:szCs w:val="28"/>
          <w:rtl/>
          <w:lang w:val="en-BZ"/>
        </w:rPr>
        <w:t xml:space="preserve">-النمذجة ولعب </w:t>
      </w:r>
      <w:proofErr w:type="gramStart"/>
      <w:r w:rsidR="006D64B7" w:rsidRPr="006D64B7">
        <w:rPr>
          <w:rFonts w:ascii="Simplified Arabic" w:hAnsi="Simplified Arabic" w:cs="Simplified Arabic"/>
          <w:b/>
          <w:bCs/>
          <w:sz w:val="28"/>
          <w:szCs w:val="28"/>
          <w:rtl/>
          <w:lang w:val="en-BZ"/>
        </w:rPr>
        <w:t xml:space="preserve">الادوار </w:t>
      </w:r>
      <w:r w:rsidR="006D64B7" w:rsidRPr="006D64B7">
        <w:rPr>
          <w:rFonts w:ascii="Simplified Arabic" w:hAnsi="Simplified Arabic" w:cs="Simplified Arabic"/>
          <w:sz w:val="28"/>
          <w:szCs w:val="28"/>
          <w:rtl/>
          <w:lang w:val="en-BZ"/>
        </w:rPr>
        <w:t>:</w:t>
      </w:r>
      <w:proofErr w:type="gramEnd"/>
      <w:r w:rsidR="006D64B7" w:rsidRPr="006D64B7">
        <w:rPr>
          <w:rFonts w:ascii="Simplified Arabic" w:hAnsi="Simplified Arabic" w:cs="Simplified Arabic"/>
          <w:sz w:val="28"/>
          <w:szCs w:val="28"/>
          <w:rtl/>
          <w:lang w:val="en-BZ"/>
        </w:rPr>
        <w:t xml:space="preserve"> هنا يتم تعريض على نوعين من النماذج السلوكية الاول عدواني يعاقب عليه بشدة والاخر اجتماعي يعزز عليه باستمرار ، والهدف من ذلك كف السلوك العدواني وتشجيع السلوك الاجتماعي لدى الطفل .</w:t>
      </w:r>
    </w:p>
    <w:p w:rsidR="009D7D60" w:rsidRPr="009D7D60" w:rsidRDefault="009D7D60" w:rsidP="009D7D60">
      <w:pPr>
        <w:rPr>
          <w:rFonts w:ascii="Simplified Arabic" w:hAnsi="Simplified Arabic" w:cs="Simplified Arabic"/>
          <w:sz w:val="32"/>
          <w:szCs w:val="32"/>
          <w:rtl/>
          <w:lang w:bidi="ar-DZ"/>
        </w:rPr>
      </w:pPr>
      <w:proofErr w:type="spellStart"/>
      <w:proofErr w:type="gramStart"/>
      <w:r w:rsidRPr="009D7D60">
        <w:rPr>
          <w:rFonts w:ascii="Simplified Arabic" w:hAnsi="Simplified Arabic" w:cs="Simplified Arabic" w:hint="cs"/>
          <w:sz w:val="32"/>
          <w:szCs w:val="32"/>
          <w:rtl/>
          <w:lang w:bidi="ar-DZ"/>
        </w:rPr>
        <w:t>أ.خوجة</w:t>
      </w:r>
      <w:proofErr w:type="spellEnd"/>
      <w:proofErr w:type="gramEnd"/>
      <w:r w:rsidRPr="009D7D60">
        <w:rPr>
          <w:rFonts w:ascii="Simplified Arabic" w:hAnsi="Simplified Arabic" w:cs="Simplified Arabic" w:hint="cs"/>
          <w:sz w:val="32"/>
          <w:szCs w:val="32"/>
          <w:rtl/>
          <w:lang w:bidi="ar-DZ"/>
        </w:rPr>
        <w:t xml:space="preserve">  </w:t>
      </w:r>
    </w:p>
    <w:sectPr w:rsidR="009D7D60" w:rsidRPr="009D7D60" w:rsidSect="00ED7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56BEB"/>
    <w:multiLevelType w:val="hybridMultilevel"/>
    <w:tmpl w:val="27900D10"/>
    <w:lvl w:ilvl="0" w:tplc="3A08D6AC">
      <w:start w:val="1"/>
      <w:numFmt w:val="decimal"/>
      <w:lvlText w:val="%1-"/>
      <w:lvlJc w:val="left"/>
      <w:pPr>
        <w:ind w:left="785" w:hanging="360"/>
      </w:pPr>
    </w:lvl>
    <w:lvl w:ilvl="1" w:tplc="28090019">
      <w:start w:val="1"/>
      <w:numFmt w:val="lowerLetter"/>
      <w:lvlText w:val="%2."/>
      <w:lvlJc w:val="left"/>
      <w:pPr>
        <w:ind w:left="1505" w:hanging="360"/>
      </w:pPr>
    </w:lvl>
    <w:lvl w:ilvl="2" w:tplc="2809001B">
      <w:start w:val="1"/>
      <w:numFmt w:val="lowerRoman"/>
      <w:lvlText w:val="%3."/>
      <w:lvlJc w:val="right"/>
      <w:pPr>
        <w:ind w:left="2225" w:hanging="180"/>
      </w:pPr>
    </w:lvl>
    <w:lvl w:ilvl="3" w:tplc="2809000F">
      <w:start w:val="1"/>
      <w:numFmt w:val="decimal"/>
      <w:lvlText w:val="%4."/>
      <w:lvlJc w:val="left"/>
      <w:pPr>
        <w:ind w:left="2945" w:hanging="360"/>
      </w:pPr>
    </w:lvl>
    <w:lvl w:ilvl="4" w:tplc="28090019">
      <w:start w:val="1"/>
      <w:numFmt w:val="lowerLetter"/>
      <w:lvlText w:val="%5."/>
      <w:lvlJc w:val="left"/>
      <w:pPr>
        <w:ind w:left="3665" w:hanging="360"/>
      </w:pPr>
    </w:lvl>
    <w:lvl w:ilvl="5" w:tplc="2809001B">
      <w:start w:val="1"/>
      <w:numFmt w:val="lowerRoman"/>
      <w:lvlText w:val="%6."/>
      <w:lvlJc w:val="right"/>
      <w:pPr>
        <w:ind w:left="4385" w:hanging="180"/>
      </w:pPr>
    </w:lvl>
    <w:lvl w:ilvl="6" w:tplc="2809000F">
      <w:start w:val="1"/>
      <w:numFmt w:val="decimal"/>
      <w:lvlText w:val="%7."/>
      <w:lvlJc w:val="left"/>
      <w:pPr>
        <w:ind w:left="5105" w:hanging="360"/>
      </w:pPr>
    </w:lvl>
    <w:lvl w:ilvl="7" w:tplc="28090019">
      <w:start w:val="1"/>
      <w:numFmt w:val="lowerLetter"/>
      <w:lvlText w:val="%8."/>
      <w:lvlJc w:val="left"/>
      <w:pPr>
        <w:ind w:left="5825" w:hanging="360"/>
      </w:pPr>
    </w:lvl>
    <w:lvl w:ilvl="8" w:tplc="2809001B">
      <w:start w:val="1"/>
      <w:numFmt w:val="lowerRoman"/>
      <w:lvlText w:val="%9."/>
      <w:lvlJc w:val="right"/>
      <w:pPr>
        <w:ind w:left="6545" w:hanging="180"/>
      </w:pPr>
    </w:lvl>
  </w:abstractNum>
  <w:abstractNum w:abstractNumId="1" w15:restartNumberingAfterBreak="0">
    <w:nsid w:val="49906BF3"/>
    <w:multiLevelType w:val="hybridMultilevel"/>
    <w:tmpl w:val="3D9E23DC"/>
    <w:lvl w:ilvl="0" w:tplc="CE46E8CA">
      <w:start w:val="1"/>
      <w:numFmt w:val="bullet"/>
      <w:lvlText w:val=""/>
      <w:lvlJc w:val="left"/>
      <w:pPr>
        <w:ind w:left="720" w:hanging="360"/>
      </w:pPr>
      <w:rPr>
        <w:rFonts w:ascii="Symbol" w:eastAsia="Calibri" w:hAnsi="Symbol"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0B2253"/>
    <w:multiLevelType w:val="hybridMultilevel"/>
    <w:tmpl w:val="B774875A"/>
    <w:lvl w:ilvl="0" w:tplc="D316A886">
      <w:start w:val="1"/>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761"/>
    <w:rsid w:val="00013029"/>
    <w:rsid w:val="001A3899"/>
    <w:rsid w:val="0028269C"/>
    <w:rsid w:val="002C0711"/>
    <w:rsid w:val="003A0761"/>
    <w:rsid w:val="003A7094"/>
    <w:rsid w:val="00507707"/>
    <w:rsid w:val="005575C1"/>
    <w:rsid w:val="00573C0F"/>
    <w:rsid w:val="005A425E"/>
    <w:rsid w:val="005C1A3B"/>
    <w:rsid w:val="00633515"/>
    <w:rsid w:val="006400AA"/>
    <w:rsid w:val="006526FF"/>
    <w:rsid w:val="006D64B7"/>
    <w:rsid w:val="007C3570"/>
    <w:rsid w:val="007F1DFD"/>
    <w:rsid w:val="00810FD1"/>
    <w:rsid w:val="008D2F96"/>
    <w:rsid w:val="00925495"/>
    <w:rsid w:val="009D5A1C"/>
    <w:rsid w:val="009D7D60"/>
    <w:rsid w:val="00A27212"/>
    <w:rsid w:val="00A9267B"/>
    <w:rsid w:val="00B54648"/>
    <w:rsid w:val="00BB749F"/>
    <w:rsid w:val="00BD71A8"/>
    <w:rsid w:val="00C444E7"/>
    <w:rsid w:val="00CE5BDD"/>
    <w:rsid w:val="00D01532"/>
    <w:rsid w:val="00D034BD"/>
    <w:rsid w:val="00E92898"/>
    <w:rsid w:val="00ED793A"/>
    <w:rsid w:val="00FD62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8E9E"/>
  <w15:docId w15:val="{5B33553E-98E3-4C2E-9DE4-B56191AF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67B"/>
    <w:pPr>
      <w:spacing w:after="160" w:line="256" w:lineRule="auto"/>
    </w:pPr>
    <w:rPr>
      <w:rFonts w:ascii="Calibri" w:eastAsia="Calibri" w:hAnsi="Calibri"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26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267B"/>
    <w:rPr>
      <w:rFonts w:ascii="Tahoma" w:eastAsia="Calibri" w:hAnsi="Tahoma" w:cs="Tahoma"/>
      <w:sz w:val="16"/>
      <w:szCs w:val="16"/>
    </w:rPr>
  </w:style>
  <w:style w:type="table" w:styleId="Grilledutableau">
    <w:name w:val="Table Grid"/>
    <w:basedOn w:val="TableauNormal"/>
    <w:uiPriority w:val="59"/>
    <w:rsid w:val="00D0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082">
      <w:bodyDiv w:val="1"/>
      <w:marLeft w:val="0"/>
      <w:marRight w:val="0"/>
      <w:marTop w:val="0"/>
      <w:marBottom w:val="0"/>
      <w:divBdr>
        <w:top w:val="none" w:sz="0" w:space="0" w:color="auto"/>
        <w:left w:val="none" w:sz="0" w:space="0" w:color="auto"/>
        <w:bottom w:val="none" w:sz="0" w:space="0" w:color="auto"/>
        <w:right w:val="none" w:sz="0" w:space="0" w:color="auto"/>
      </w:divBdr>
    </w:div>
    <w:div w:id="393748231">
      <w:bodyDiv w:val="1"/>
      <w:marLeft w:val="0"/>
      <w:marRight w:val="0"/>
      <w:marTop w:val="0"/>
      <w:marBottom w:val="0"/>
      <w:divBdr>
        <w:top w:val="none" w:sz="0" w:space="0" w:color="auto"/>
        <w:left w:val="none" w:sz="0" w:space="0" w:color="auto"/>
        <w:bottom w:val="none" w:sz="0" w:space="0" w:color="auto"/>
        <w:right w:val="none" w:sz="0" w:space="0" w:color="auto"/>
      </w:divBdr>
    </w:div>
    <w:div w:id="479149844">
      <w:bodyDiv w:val="1"/>
      <w:marLeft w:val="0"/>
      <w:marRight w:val="0"/>
      <w:marTop w:val="0"/>
      <w:marBottom w:val="0"/>
      <w:divBdr>
        <w:top w:val="none" w:sz="0" w:space="0" w:color="auto"/>
        <w:left w:val="none" w:sz="0" w:space="0" w:color="auto"/>
        <w:bottom w:val="none" w:sz="0" w:space="0" w:color="auto"/>
        <w:right w:val="none" w:sz="0" w:space="0" w:color="auto"/>
      </w:divBdr>
    </w:div>
    <w:div w:id="1150749058">
      <w:bodyDiv w:val="1"/>
      <w:marLeft w:val="0"/>
      <w:marRight w:val="0"/>
      <w:marTop w:val="0"/>
      <w:marBottom w:val="0"/>
      <w:divBdr>
        <w:top w:val="none" w:sz="0" w:space="0" w:color="auto"/>
        <w:left w:val="none" w:sz="0" w:space="0" w:color="auto"/>
        <w:bottom w:val="none" w:sz="0" w:space="0" w:color="auto"/>
        <w:right w:val="none" w:sz="0" w:space="0" w:color="auto"/>
      </w:divBdr>
    </w:div>
    <w:div w:id="11713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564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dc:creator>
  <cp:keywords/>
  <dc:description/>
  <cp:lastModifiedBy>NTC</cp:lastModifiedBy>
  <cp:revision>22</cp:revision>
  <cp:lastPrinted>2022-12-16T11:44:00Z</cp:lastPrinted>
  <dcterms:created xsi:type="dcterms:W3CDTF">2022-12-13T17:59:00Z</dcterms:created>
  <dcterms:modified xsi:type="dcterms:W3CDTF">2025-01-18T21:55:00Z</dcterms:modified>
</cp:coreProperties>
</file>