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9E" w:rsidRDefault="00BD0A9E" w:rsidP="00BD0A9E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F35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وزارة التعليم العالي </w:t>
      </w:r>
      <w:proofErr w:type="gramStart"/>
      <w:r w:rsidRPr="003F35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و </w:t>
      </w:r>
      <w:proofErr w:type="spellStart"/>
      <w:r w:rsidRPr="003F35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الببحث</w:t>
      </w:r>
      <w:proofErr w:type="spellEnd"/>
      <w:proofErr w:type="gramEnd"/>
      <w:r w:rsidRPr="003F356D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العلمي</w:t>
      </w:r>
    </w:p>
    <w:p w:rsidR="00BD0A9E" w:rsidRPr="003F356D" w:rsidRDefault="00BD0A9E" w:rsidP="00BD0A9E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المركز الجامعي مرسلي عبد الله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تيبازة-</w:t>
      </w:r>
    </w:p>
    <w:p w:rsidR="00BD0A9E" w:rsidRPr="003F356D" w:rsidRDefault="00BD0A9E" w:rsidP="00BD0A9E">
      <w:pPr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3F356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معهد العلوم الاجتماعية </w:t>
      </w:r>
      <w:proofErr w:type="gramStart"/>
      <w:r w:rsidRPr="003F356D">
        <w:rPr>
          <w:rFonts w:cs="Traditional Arabic" w:hint="cs"/>
          <w:b/>
          <w:bCs/>
          <w:sz w:val="36"/>
          <w:szCs w:val="36"/>
          <w:rtl/>
          <w:lang w:bidi="ar-DZ"/>
        </w:rPr>
        <w:t>و الإنسانية</w:t>
      </w:r>
      <w:proofErr w:type="gramEnd"/>
      <w:r w:rsidRPr="003F356D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BD0A9E" w:rsidRPr="008833BB" w:rsidRDefault="00BD0A9E" w:rsidP="00BD0A9E">
      <w:pPr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المستوى: سنة أولى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ماستر </w:t>
      </w:r>
      <w:r w:rsidR="003E73A8">
        <w:rPr>
          <w:rFonts w:cs="Traditional Arabic" w:hint="cs"/>
          <w:b/>
          <w:bCs/>
          <w:sz w:val="28"/>
          <w:szCs w:val="28"/>
          <w:rtl/>
          <w:lang w:bidi="ar-DZ"/>
        </w:rPr>
        <w:t>اثار قديمة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                                    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أساتذة المقياس: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د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>-صامت سنية -</w:t>
      </w:r>
    </w:p>
    <w:p w:rsidR="00BD0A9E" w:rsidRPr="008833BB" w:rsidRDefault="00BD0A9E" w:rsidP="00BD0A9E">
      <w:pPr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السداسي الأول                            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        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         السنة الجامعية: 2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0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>2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3</w:t>
      </w:r>
      <w:r w:rsidRPr="008833BB">
        <w:rPr>
          <w:rFonts w:cs="Traditional Arabic" w:hint="cs"/>
          <w:b/>
          <w:bCs/>
          <w:sz w:val="28"/>
          <w:szCs w:val="28"/>
          <w:rtl/>
          <w:lang w:bidi="ar-DZ"/>
        </w:rPr>
        <w:t>-202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4</w:t>
      </w:r>
    </w:p>
    <w:p w:rsidR="00BD0A9E" w:rsidRPr="008833BB" w:rsidRDefault="00BD0A9E" w:rsidP="00BD0A9E">
      <w:pPr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8833BB">
        <w:rPr>
          <w:rFonts w:cs="Traditional Arabic" w:hint="cs"/>
          <w:rtl/>
          <w:lang w:bidi="ar-DZ"/>
        </w:rPr>
        <w:t>ا</w:t>
      </w:r>
      <w:r w:rsidRPr="008833BB">
        <w:rPr>
          <w:rFonts w:cs="Traditional Arabic" w:hint="cs"/>
          <w:b/>
          <w:bCs/>
          <w:sz w:val="32"/>
          <w:szCs w:val="32"/>
          <w:rtl/>
          <w:lang w:bidi="ar-DZ"/>
        </w:rPr>
        <w:t>لإجابة النموذجية (مرفقة بسلم التنقيط)</w:t>
      </w: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مقياس </w:t>
      </w:r>
      <w:proofErr w:type="gram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الثروة  الزراعية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 النشاط الاقتصادي في المغرب القديم</w:t>
      </w:r>
    </w:p>
    <w:p w:rsidR="00BD0A9E" w:rsidRDefault="00BD0A9E" w:rsidP="00BD0A9E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 w:rsidRPr="002878E0">
        <w:rPr>
          <w:rFonts w:asciiTheme="majorBidi" w:hAnsiTheme="majorBidi" w:cs="Traditional Arabic"/>
          <w:rtl/>
          <w:lang w:bidi="ar-DZ"/>
        </w:rPr>
        <w:t>ا</w:t>
      </w:r>
      <w:r w:rsidRPr="002878E0"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  <w:t>لسؤال الأول:</w:t>
      </w:r>
      <w:r w:rsidRPr="002878E0">
        <w:rPr>
          <w:rFonts w:asciiTheme="majorBidi" w:hAnsiTheme="majorBidi" w:cs="Traditional Arabic"/>
          <w:b/>
          <w:bCs/>
          <w:sz w:val="28"/>
          <w:szCs w:val="28"/>
          <w:rtl/>
        </w:rPr>
        <w:t xml:space="preserve"> (10 نقاط)</w:t>
      </w:r>
    </w:p>
    <w:p w:rsidR="00BD0A9E" w:rsidRDefault="00BD0A9E" w:rsidP="00BD0A9E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العوامل المساعدة لنجاح الزراعة </w:t>
      </w:r>
      <w:proofErr w:type="gramStart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و الامن</w:t>
      </w:r>
      <w:proofErr w:type="gramEnd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الغذائي في عهد </w:t>
      </w:r>
      <w:proofErr w:type="spellStart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ماسينيسا</w:t>
      </w:r>
      <w:proofErr w:type="spellEnd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:</w:t>
      </w:r>
    </w:p>
    <w:p w:rsidR="00BD0A9E" w:rsidRDefault="00BD0A9E" w:rsidP="00BD0A9E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العوامل الداخلية</w:t>
      </w:r>
    </w:p>
    <w:p w:rsidR="00AC3048" w:rsidRDefault="00BD0A9E" w:rsidP="00BD0A9E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</w:rPr>
      </w:pP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-</w:t>
      </w:r>
      <w:r w:rsidR="0097793C">
        <w:rPr>
          <w:rFonts w:asciiTheme="majorBidi" w:hAnsiTheme="majorBidi" w:cs="Traditional Arabic" w:hint="cs"/>
          <w:b/>
          <w:bCs/>
          <w:sz w:val="28"/>
          <w:szCs w:val="28"/>
          <w:rtl/>
        </w:rPr>
        <w:t>(01</w:t>
      </w:r>
      <w:proofErr w:type="gramStart"/>
      <w:r w:rsidR="0097793C">
        <w:rPr>
          <w:rFonts w:asciiTheme="majorBidi" w:hAnsiTheme="majorBidi" w:cs="Traditional Arabic" w:hint="cs"/>
          <w:b/>
          <w:bCs/>
          <w:sz w:val="28"/>
          <w:szCs w:val="28"/>
          <w:rtl/>
        </w:rPr>
        <w:t>ن)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شخصية</w:t>
      </w:r>
      <w:proofErr w:type="gramEnd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ماسينيسا</w:t>
      </w:r>
      <w:proofErr w:type="spellEnd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Traditional Arabic"/>
          <w:b/>
          <w:bCs/>
          <w:sz w:val="28"/>
          <w:szCs w:val="28"/>
          <w:rtl/>
        </w:rPr>
        <w:t>–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</w:t>
      </w:r>
      <w:r w:rsidR="0097793C">
        <w:rPr>
          <w:rFonts w:asciiTheme="majorBidi" w:hAnsiTheme="majorBidi" w:cs="Traditional Arabic" w:hint="cs"/>
          <w:b/>
          <w:bCs/>
          <w:sz w:val="28"/>
          <w:szCs w:val="28"/>
          <w:rtl/>
        </w:rPr>
        <w:t>(01ن)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الاستقرار السياسي </w:t>
      </w:r>
      <w:r>
        <w:rPr>
          <w:rFonts w:asciiTheme="majorBidi" w:hAnsiTheme="majorBidi" w:cs="Traditional Arabic"/>
          <w:b/>
          <w:bCs/>
          <w:sz w:val="28"/>
          <w:szCs w:val="28"/>
          <w:rtl/>
        </w:rPr>
        <w:t>–</w:t>
      </w:r>
      <w:r w:rsidR="0097793C">
        <w:rPr>
          <w:rFonts w:asciiTheme="majorBidi" w:hAnsiTheme="majorBidi" w:cs="Traditional Arabic" w:hint="cs"/>
          <w:b/>
          <w:bCs/>
          <w:sz w:val="28"/>
          <w:szCs w:val="28"/>
          <w:rtl/>
        </w:rPr>
        <w:t>(01ن)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الظروف الطبيعية الملائمة- اهتمام </w:t>
      </w:r>
      <w:proofErr w:type="spellStart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ماسنيسا</w:t>
      </w:r>
      <w:proofErr w:type="spellEnd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الشخصي الفلاحة واشرافه بنفسه على استصلاح الأراضي الزراعية-</w:t>
      </w:r>
      <w:r w:rsidR="0097793C">
        <w:rPr>
          <w:rFonts w:asciiTheme="majorBidi" w:hAnsiTheme="majorBidi" w:cs="Traditional Arabic" w:hint="cs"/>
          <w:b/>
          <w:bCs/>
          <w:sz w:val="28"/>
          <w:szCs w:val="28"/>
          <w:rtl/>
        </w:rPr>
        <w:t>(01ن)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تامين الأراضي الفلاحية، حيث اتخذ </w:t>
      </w:r>
      <w:proofErr w:type="spellStart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ماسينيسا</w:t>
      </w:r>
      <w:proofErr w:type="spellEnd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إجراءات لتقليص و تحديد مجالات للبدو و ذلك لضمان المحاصيل </w:t>
      </w:r>
      <w:proofErr w:type="spellStart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ببتامين</w:t>
      </w:r>
      <w:proofErr w:type="spellEnd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حدود ثابتة للملكيات الزراعية، فاقر دخول البدو الرعاة بشروط محددة كضيوف </w:t>
      </w:r>
      <w:proofErr w:type="spellStart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للتغذى</w:t>
      </w:r>
      <w:proofErr w:type="spellEnd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قطعانهم على الهشيم بعد الحصاد.</w:t>
      </w:r>
      <w:r w:rsidR="0097793C">
        <w:rPr>
          <w:rFonts w:asciiTheme="majorBidi" w:hAnsiTheme="majorBidi" w:cs="Traditional Arabic" w:hint="cs"/>
          <w:b/>
          <w:bCs/>
          <w:sz w:val="28"/>
          <w:szCs w:val="28"/>
          <w:rtl/>
        </w:rPr>
        <w:t>-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</w:t>
      </w:r>
      <w:r w:rsidR="0097793C">
        <w:rPr>
          <w:rFonts w:asciiTheme="majorBidi" w:hAnsiTheme="majorBidi" w:cs="Traditional Arabic" w:hint="cs"/>
          <w:b/>
          <w:bCs/>
          <w:sz w:val="28"/>
          <w:szCs w:val="28"/>
          <w:rtl/>
        </w:rPr>
        <w:t>(01ن)</w:t>
      </w:r>
      <w:bookmarkStart w:id="0" w:name="_GoBack"/>
      <w:bookmarkEnd w:id="0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استصلاح الأراضي ، رغم خصوبة الأراضي الزراعية الا ان الأراضي التي اشتهرت بإنتاج الحبوب لم تكن </w:t>
      </w:r>
      <w:proofErr w:type="spellStart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مهياة</w:t>
      </w:r>
      <w:proofErr w:type="spellEnd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طبيعيا لهذا الغرض ، بل تطلب الامر استصلاحها </w:t>
      </w:r>
      <w:r>
        <w:rPr>
          <w:rFonts w:asciiTheme="majorBidi" w:hAnsiTheme="majorBidi" w:cs="Traditional Arabic"/>
          <w:b/>
          <w:bCs/>
          <w:sz w:val="28"/>
          <w:szCs w:val="28"/>
          <w:rtl/>
        </w:rPr>
        <w:t>–</w:t>
      </w:r>
      <w:r w:rsidR="0097793C">
        <w:rPr>
          <w:rFonts w:asciiTheme="majorBidi" w:hAnsiTheme="majorBidi" w:cs="Traditional Arabic" w:hint="cs"/>
          <w:b/>
          <w:bCs/>
          <w:sz w:val="28"/>
          <w:szCs w:val="28"/>
          <w:rtl/>
        </w:rPr>
        <w:t>(01ن)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توفر اليد العاملة ، لم تكن </w:t>
      </w:r>
      <w:proofErr w:type="spellStart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نوميديا</w:t>
      </w:r>
      <w:proofErr w:type="spellEnd"/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 في حاجة الى اليد العاملة الوافدة او الى العبيد للعمل في الزراعة لان اليد العاملة كانت من الكثرة بحيث لم تشكل نقصا يعيق عمليات </w:t>
      </w:r>
    </w:p>
    <w:p w:rsidR="00BD0A9E" w:rsidRDefault="00BD0A9E" w:rsidP="00AC3048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الاستصلاح</w:t>
      </w:r>
    </w:p>
    <w:p w:rsidR="00BD0A9E" w:rsidRDefault="00BD0A9E" w:rsidP="00BD0A9E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العوامل الخارجية</w:t>
      </w:r>
    </w:p>
    <w:p w:rsidR="00BD0A9E" w:rsidRDefault="0097793C" w:rsidP="00BD0A9E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  <w:rtl/>
        </w:rPr>
      </w:pPr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(02</w:t>
      </w:r>
      <w:proofErr w:type="gramStart"/>
      <w:r>
        <w:rPr>
          <w:rFonts w:asciiTheme="majorBidi" w:hAnsiTheme="majorBidi" w:cs="Traditional Arabic" w:hint="cs"/>
          <w:b/>
          <w:bCs/>
          <w:sz w:val="28"/>
          <w:szCs w:val="28"/>
          <w:rtl/>
          <w:lang w:bidi="ar-DZ"/>
        </w:rPr>
        <w:t>ن)</w:t>
      </w:r>
      <w:r w:rsidR="00BD0A9E">
        <w:rPr>
          <w:rFonts w:asciiTheme="majorBidi" w:hAnsiTheme="majorBidi" w:cs="Traditional Arabic" w:hint="cs"/>
          <w:b/>
          <w:bCs/>
          <w:sz w:val="28"/>
          <w:szCs w:val="28"/>
          <w:rtl/>
        </w:rPr>
        <w:t>-</w:t>
      </w:r>
      <w:proofErr w:type="gramEnd"/>
      <w:r w:rsidR="00BD0A9E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ضعف قرطاجة- </w:t>
      </w:r>
      <w:r>
        <w:rPr>
          <w:rFonts w:asciiTheme="majorBidi" w:hAnsiTheme="majorBidi" w:cs="Traditional Arabic" w:hint="cs"/>
          <w:b/>
          <w:bCs/>
          <w:sz w:val="28"/>
          <w:szCs w:val="28"/>
          <w:rtl/>
        </w:rPr>
        <w:t>(02ن)</w:t>
      </w:r>
      <w:r w:rsidR="00BD0A9E">
        <w:rPr>
          <w:rFonts w:asciiTheme="majorBidi" w:hAnsiTheme="majorBidi" w:cs="Traditional Arabic" w:hint="cs"/>
          <w:b/>
          <w:bCs/>
          <w:sz w:val="28"/>
          <w:szCs w:val="28"/>
          <w:rtl/>
        </w:rPr>
        <w:t xml:space="preserve">مساندة الرومان </w:t>
      </w:r>
      <w:proofErr w:type="spellStart"/>
      <w:r w:rsidR="00BD0A9E">
        <w:rPr>
          <w:rFonts w:asciiTheme="majorBidi" w:hAnsiTheme="majorBidi" w:cs="Traditional Arabic" w:hint="cs"/>
          <w:b/>
          <w:bCs/>
          <w:sz w:val="28"/>
          <w:szCs w:val="28"/>
          <w:rtl/>
        </w:rPr>
        <w:t>لماسينيسا</w:t>
      </w:r>
      <w:proofErr w:type="spellEnd"/>
    </w:p>
    <w:p w:rsidR="00BD0A9E" w:rsidRPr="00B1001B" w:rsidRDefault="00BD0A9E" w:rsidP="00BD0A9E">
      <w:pPr>
        <w:bidi/>
        <w:spacing w:after="0"/>
        <w:jc w:val="both"/>
        <w:rPr>
          <w:rFonts w:asciiTheme="majorBidi" w:hAnsiTheme="majorBidi" w:cs="Traditional Arabic"/>
          <w:b/>
          <w:bCs/>
          <w:sz w:val="28"/>
          <w:szCs w:val="28"/>
          <w:rtl/>
          <w:lang w:bidi="ar-DZ"/>
        </w:rPr>
      </w:pPr>
    </w:p>
    <w:p w:rsidR="00BD0A9E" w:rsidRPr="00986727" w:rsidRDefault="00BD0A9E" w:rsidP="00BD0A9E">
      <w:pPr>
        <w:bidi/>
        <w:spacing w:after="0"/>
        <w:jc w:val="both"/>
        <w:rPr>
          <w:rFonts w:ascii="Simplified Arabic" w:hAnsi="Simplified Arabic" w:cs="Traditional Arabic"/>
          <w:b/>
          <w:bCs/>
          <w:sz w:val="28"/>
          <w:szCs w:val="28"/>
          <w:u w:val="single"/>
          <w:rtl/>
        </w:rPr>
      </w:pPr>
      <w:r w:rsidRPr="00953C4B">
        <w:rPr>
          <w:rFonts w:ascii="Simplified Arabic" w:hAnsi="Simplified Arabic" w:cs="Traditional Arabic" w:hint="cs"/>
          <w:b/>
          <w:bCs/>
          <w:sz w:val="28"/>
          <w:szCs w:val="28"/>
          <w:u w:val="single"/>
          <w:rtl/>
        </w:rPr>
        <w:t>السؤال الثاني:</w:t>
      </w:r>
      <w:r>
        <w:rPr>
          <w:rFonts w:ascii="Simplified Arabic" w:hAnsi="Simplified Arabic" w:cs="Traditional Arabic" w:hint="cs"/>
          <w:b/>
          <w:bCs/>
          <w:sz w:val="28"/>
          <w:szCs w:val="28"/>
          <w:u w:val="single"/>
          <w:rtl/>
        </w:rPr>
        <w:t>10 نقاط</w:t>
      </w:r>
    </w:p>
    <w:p w:rsidR="00BD0A9E" w:rsidRDefault="00BD0A9E" w:rsidP="00BD0A9E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98672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المقدمة</w:t>
      </w:r>
      <w:r w:rsidRPr="00986727">
        <w:rPr>
          <w:rFonts w:ascii="Sakkal Majalla" w:hAnsi="Sakkal Majalla" w:cs="Sakkal Majalla"/>
          <w:sz w:val="32"/>
          <w:szCs w:val="32"/>
          <w:rtl/>
          <w:lang w:bidi="ar-DZ"/>
        </w:rPr>
        <w:t>: كتابة</w:t>
      </w:r>
      <w:r w:rsidRPr="00986727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8672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مقدمة تخدم </w:t>
      </w:r>
      <w:proofErr w:type="gramStart"/>
      <w:r w:rsidRPr="0098672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الموضوع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وجوب </w:t>
      </w:r>
      <w:r w:rsidRPr="00986727">
        <w:rPr>
          <w:rFonts w:ascii="Sakkal Majalla" w:hAnsi="Sakkal Majalla" w:cs="Sakkal Majalla"/>
          <w:sz w:val="32"/>
          <w:szCs w:val="32"/>
          <w:rtl/>
          <w:lang w:bidi="ar-DZ"/>
        </w:rPr>
        <w:t xml:space="preserve">طرح إشكالية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خادمة للموضوع</w:t>
      </w:r>
      <w:r w:rsidRPr="00986727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BD0A9E" w:rsidRDefault="00BD0A9E" w:rsidP="00BD0A9E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986727">
        <w:rPr>
          <w:rFonts w:ascii="Sakkal Majalla" w:hAnsi="Sakkal Majalla" w:cs="Sakkal Majalla" w:hint="cs"/>
          <w:b/>
          <w:bCs/>
          <w:sz w:val="28"/>
          <w:szCs w:val="28"/>
          <w:rtl/>
        </w:rPr>
        <w:t>العرض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BD0A9E" w:rsidRDefault="00BD0A9E" w:rsidP="00BD0A9E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يندرج ضمن العرض العناوين التالية:</w:t>
      </w:r>
    </w:p>
    <w:p w:rsidR="002C236F" w:rsidRDefault="002C236F" w:rsidP="002C236F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التعريف بقانوني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مانيكانا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و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هادريان</w:t>
      </w:r>
      <w:proofErr w:type="spellEnd"/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2C236F" w:rsidRDefault="002C236F" w:rsidP="002C236F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التطرق الى أوجه الاختلاف ثم الى أوجه التشابه</w:t>
      </w:r>
    </w:p>
    <w:p w:rsidR="002C236F" w:rsidRDefault="002C236F" w:rsidP="002C236F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>أوجه الاختلاف: التسمية (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مانيكانا-هادريان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) الفترة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الزمنية(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عهد الاسرة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الفلافية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>، خلال فترة حكم الامبراطور فيسباسيان</w:t>
      </w:r>
      <w:r w:rsidR="000D74E2">
        <w:rPr>
          <w:rFonts w:ascii="Sakkal Majalla" w:hAnsi="Sakkal Majalla" w:cs="Sakkal Majalla" w:hint="cs"/>
          <w:sz w:val="28"/>
          <w:szCs w:val="28"/>
          <w:rtl/>
        </w:rPr>
        <w:t>69-79م</w:t>
      </w:r>
      <w:r>
        <w:rPr>
          <w:rFonts w:ascii="Sakkal Majalla" w:hAnsi="Sakkal Majalla" w:cs="Sakkal Majalla" w:hint="cs"/>
          <w:sz w:val="28"/>
          <w:szCs w:val="28"/>
          <w:rtl/>
        </w:rPr>
        <w:t>- خلا لفترة حكم هادريان117-138)</w:t>
      </w:r>
      <w:r w:rsidR="000D74E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4E2">
        <w:rPr>
          <w:rFonts w:ascii="Sakkal Majalla" w:hAnsi="Sakkal Majalla" w:cs="Sakkal Majalla" w:hint="cs"/>
          <w:sz w:val="28"/>
          <w:szCs w:val="28"/>
          <w:rtl/>
        </w:rPr>
        <w:t xml:space="preserve">يتعلق قانون </w:t>
      </w:r>
      <w:proofErr w:type="spellStart"/>
      <w:r w:rsidR="000D74E2">
        <w:rPr>
          <w:rFonts w:ascii="Sakkal Majalla" w:hAnsi="Sakkal Majalla" w:cs="Sakkal Majalla" w:hint="cs"/>
          <w:sz w:val="28"/>
          <w:szCs w:val="28"/>
          <w:rtl/>
        </w:rPr>
        <w:t>مانيكانا</w:t>
      </w:r>
      <w:proofErr w:type="spellEnd"/>
      <w:r w:rsidR="000D74E2">
        <w:rPr>
          <w:rFonts w:ascii="Sakkal Majalla" w:hAnsi="Sakkal Majalla" w:cs="Sakkal Majalla" w:hint="cs"/>
          <w:sz w:val="28"/>
          <w:szCs w:val="28"/>
          <w:rtl/>
        </w:rPr>
        <w:t xml:space="preserve"> باستصلاح أراضي الامبراطور  فقط اما قانون </w:t>
      </w:r>
      <w:proofErr w:type="spellStart"/>
      <w:r w:rsidR="000D74E2">
        <w:rPr>
          <w:rFonts w:ascii="Sakkal Majalla" w:hAnsi="Sakkal Majalla" w:cs="Sakkal Majalla" w:hint="cs"/>
          <w:sz w:val="28"/>
          <w:szCs w:val="28"/>
          <w:rtl/>
        </w:rPr>
        <w:t>هادريان</w:t>
      </w:r>
      <w:proofErr w:type="spellEnd"/>
      <w:r w:rsidR="000D74E2">
        <w:rPr>
          <w:rFonts w:ascii="Sakkal Majalla" w:hAnsi="Sakkal Majalla" w:cs="Sakkal Majalla" w:hint="cs"/>
          <w:sz w:val="28"/>
          <w:szCs w:val="28"/>
          <w:rtl/>
        </w:rPr>
        <w:t xml:space="preserve"> فيقر استصلاح جل أراضي </w:t>
      </w:r>
      <w:r w:rsidR="0053633C">
        <w:rPr>
          <w:rFonts w:ascii="Sakkal Majalla" w:hAnsi="Sakkal Majalla" w:cs="Sakkal Majalla" w:hint="cs"/>
          <w:sz w:val="28"/>
          <w:szCs w:val="28"/>
          <w:rtl/>
        </w:rPr>
        <w:t>إفريقيا</w:t>
      </w:r>
      <w:r w:rsidR="0053633C">
        <w:rPr>
          <w:rFonts w:ascii="Sakkal Majalla" w:hAnsi="Sakkal Majalla" w:cs="Sakkal Majalla"/>
          <w:sz w:val="28"/>
          <w:szCs w:val="28"/>
        </w:rPr>
        <w:t xml:space="preserve"> </w:t>
      </w:r>
      <w:r w:rsidR="000D74E2">
        <w:rPr>
          <w:rFonts w:ascii="Sakkal Majalla" w:hAnsi="Sakkal Majalla" w:cs="Sakkal Majalla" w:hint="cs"/>
          <w:sz w:val="28"/>
          <w:szCs w:val="28"/>
          <w:rtl/>
        </w:rPr>
        <w:t>-</w:t>
      </w:r>
      <w:r w:rsidR="003148B6">
        <w:rPr>
          <w:rFonts w:ascii="Sakkal Majalla" w:hAnsi="Sakkal Majalla" w:cs="Sakkal Majalla" w:hint="cs"/>
          <w:sz w:val="28"/>
          <w:szCs w:val="28"/>
          <w:rtl/>
        </w:rPr>
        <w:t xml:space="preserve">سمح قانون </w:t>
      </w:r>
      <w:proofErr w:type="spellStart"/>
      <w:r w:rsidR="003148B6">
        <w:rPr>
          <w:rFonts w:ascii="Sakkal Majalla" w:hAnsi="Sakkal Majalla" w:cs="Sakkal Majalla" w:hint="cs"/>
          <w:sz w:val="28"/>
          <w:szCs w:val="28"/>
          <w:rtl/>
        </w:rPr>
        <w:t>هادريان</w:t>
      </w:r>
      <w:proofErr w:type="spellEnd"/>
      <w:r w:rsidR="003148B6">
        <w:rPr>
          <w:rFonts w:ascii="Sakkal Majalla" w:hAnsi="Sakkal Majalla" w:cs="Sakkal Majalla" w:hint="cs"/>
          <w:sz w:val="28"/>
          <w:szCs w:val="28"/>
          <w:rtl/>
        </w:rPr>
        <w:t xml:space="preserve"> بزراعة الزيتون </w:t>
      </w:r>
      <w:r w:rsidR="009E7B0F">
        <w:rPr>
          <w:rFonts w:ascii="Sakkal Majalla" w:hAnsi="Sakkal Majalla" w:cs="Sakkal Majalla"/>
          <w:sz w:val="28"/>
          <w:szCs w:val="28"/>
          <w:rtl/>
        </w:rPr>
        <w:t>–</w:t>
      </w:r>
      <w:r w:rsidR="009E7B0F">
        <w:rPr>
          <w:rFonts w:ascii="Sakkal Majalla" w:hAnsi="Sakkal Majalla" w:cs="Sakkal Majalla" w:hint="cs"/>
          <w:sz w:val="28"/>
          <w:szCs w:val="28"/>
          <w:rtl/>
        </w:rPr>
        <w:t xml:space="preserve">التين </w:t>
      </w:r>
      <w:r w:rsidR="003148B6">
        <w:rPr>
          <w:rFonts w:ascii="Sakkal Majalla" w:hAnsi="Sakkal Majalla" w:cs="Sakkal Majalla" w:hint="cs"/>
          <w:sz w:val="28"/>
          <w:szCs w:val="28"/>
          <w:rtl/>
        </w:rPr>
        <w:t xml:space="preserve">و الكروم على نطاق أوسع مما هو عليه في قانون </w:t>
      </w:r>
      <w:proofErr w:type="spellStart"/>
      <w:r w:rsidR="003148B6">
        <w:rPr>
          <w:rFonts w:ascii="Sakkal Majalla" w:hAnsi="Sakkal Majalla" w:cs="Sakkal Majalla" w:hint="cs"/>
          <w:sz w:val="28"/>
          <w:szCs w:val="28"/>
          <w:rtl/>
        </w:rPr>
        <w:t>مانيكانا</w:t>
      </w:r>
      <w:proofErr w:type="spellEnd"/>
    </w:p>
    <w:p w:rsidR="002C236F" w:rsidRDefault="002C236F" w:rsidP="002C236F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أوجه التشابه: يعتبر كلاهما بمثابة القوانين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الزراعية- الغاية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منهما تنظيم العلاقات بين الملاك و الكولون- يمنحان حق الملكية و الانتفاع للذين يستصلحون الأراضي الزراعية- يمكن توريث الأراضي الزراعية شرط مواصلة زراعتها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دفع الضرائب بمجرد انقضاء فترة الاعفاء- </w:t>
      </w:r>
      <w:r w:rsidR="000D74E2">
        <w:rPr>
          <w:rFonts w:ascii="Sakkal Majalla" w:hAnsi="Sakkal Majalla" w:cs="Sakkal Majalla" w:hint="cs"/>
          <w:sz w:val="28"/>
          <w:szCs w:val="28"/>
          <w:rtl/>
        </w:rPr>
        <w:t xml:space="preserve">الهدف من هذين القانونين هو ربط المزارعين </w:t>
      </w:r>
      <w:r w:rsidR="0053633C">
        <w:rPr>
          <w:rFonts w:ascii="Sakkal Majalla" w:hAnsi="Sakkal Majalla" w:cs="Sakkal Majalla" w:hint="cs"/>
          <w:sz w:val="28"/>
          <w:szCs w:val="28"/>
          <w:rtl/>
        </w:rPr>
        <w:t>بأراضيهم</w:t>
      </w:r>
      <w:r w:rsidR="000D74E2">
        <w:rPr>
          <w:rFonts w:ascii="Sakkal Majalla" w:hAnsi="Sakkal Majalla" w:cs="Sakkal Majalla" w:hint="cs"/>
          <w:sz w:val="28"/>
          <w:szCs w:val="28"/>
          <w:rtl/>
        </w:rPr>
        <w:t xml:space="preserve"> و تحقيق الاستقرار و الاستغلال الدائم </w:t>
      </w:r>
      <w:r w:rsidR="0053633C">
        <w:rPr>
          <w:rFonts w:ascii="Sakkal Majalla" w:hAnsi="Sakkal Majalla" w:cs="Sakkal Majalla" w:hint="cs"/>
          <w:sz w:val="28"/>
          <w:szCs w:val="28"/>
          <w:rtl/>
        </w:rPr>
        <w:t>للإمكانيات</w:t>
      </w:r>
      <w:r w:rsidR="000D74E2">
        <w:rPr>
          <w:rFonts w:ascii="Sakkal Majalla" w:hAnsi="Sakkal Majalla" w:cs="Sakkal Majalla" w:hint="cs"/>
          <w:sz w:val="28"/>
          <w:szCs w:val="28"/>
          <w:rtl/>
        </w:rPr>
        <w:t xml:space="preserve"> الزراعية </w:t>
      </w:r>
    </w:p>
    <w:p w:rsidR="00BD0A9E" w:rsidRDefault="00BD0A9E" w:rsidP="00BD0A9E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10E9F">
        <w:rPr>
          <w:rFonts w:ascii="Sakkal Majalla" w:hAnsi="Sakkal Majalla" w:cs="Sakkal Majalla" w:hint="cs"/>
          <w:b/>
          <w:bCs/>
          <w:sz w:val="28"/>
          <w:szCs w:val="28"/>
          <w:rtl/>
        </w:rPr>
        <w:t>الخاتمة:</w:t>
      </w:r>
    </w:p>
    <w:p w:rsidR="00BD0A9E" w:rsidRPr="00F10E9F" w:rsidRDefault="00BD0A9E" w:rsidP="00BD0A9E">
      <w:pPr>
        <w:bidi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F10E9F">
        <w:rPr>
          <w:rFonts w:ascii="Sakkal Majalla" w:hAnsi="Sakkal Majalla" w:cs="Sakkal Majalla" w:hint="cs"/>
          <w:sz w:val="28"/>
          <w:szCs w:val="28"/>
          <w:rtl/>
        </w:rPr>
        <w:t>الخروج بنتائج خادمة لموضوع المقال على شكل نقاط</w:t>
      </w:r>
    </w:p>
    <w:p w:rsidR="00BD0A9E" w:rsidRDefault="00BD0A9E" w:rsidP="00BD0A9E">
      <w:pPr>
        <w:bidi/>
        <w:jc w:val="both"/>
        <w:rPr>
          <w:rFonts w:cs="Traditional Arabic"/>
          <w:b/>
          <w:bCs/>
          <w:sz w:val="28"/>
          <w:szCs w:val="28"/>
        </w:rPr>
      </w:pPr>
    </w:p>
    <w:p w:rsidR="00BD0A9E" w:rsidRPr="008833BB" w:rsidRDefault="00BD0A9E" w:rsidP="00BD0A9E">
      <w:pPr>
        <w:bidi/>
        <w:jc w:val="both"/>
        <w:rPr>
          <w:rFonts w:cs="Traditional Arabic"/>
          <w:sz w:val="28"/>
          <w:szCs w:val="28"/>
          <w:lang w:bidi="ar-DZ"/>
        </w:rPr>
      </w:pPr>
    </w:p>
    <w:p w:rsidR="00BD0A9E" w:rsidRPr="008833BB" w:rsidRDefault="00BD0A9E" w:rsidP="00BD0A9E">
      <w:pPr>
        <w:bidi/>
        <w:jc w:val="both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</w:p>
    <w:p w:rsidR="00BD0A9E" w:rsidRPr="008833BB" w:rsidRDefault="00BD0A9E" w:rsidP="00BD0A9E">
      <w:pPr>
        <w:bidi/>
        <w:jc w:val="both"/>
        <w:rPr>
          <w:rFonts w:cs="Traditional Arabic"/>
          <w:b/>
          <w:bCs/>
          <w:sz w:val="28"/>
          <w:szCs w:val="28"/>
          <w:rtl/>
          <w:lang w:bidi="ar-DZ"/>
        </w:rPr>
      </w:pPr>
      <w:r w:rsidRPr="008833BB">
        <w:rPr>
          <w:rFonts w:cs="Traditional Arabic" w:hint="cs"/>
          <w:b/>
          <w:bCs/>
          <w:sz w:val="24"/>
          <w:szCs w:val="24"/>
          <w:rtl/>
          <w:lang w:bidi="ar-DZ"/>
        </w:rPr>
        <w:t xml:space="preserve"> </w:t>
      </w:r>
    </w:p>
    <w:p w:rsidR="00BD0A9E" w:rsidRPr="008833BB" w:rsidRDefault="00BD0A9E" w:rsidP="00BD0A9E">
      <w:pPr>
        <w:pStyle w:val="NormalWeb"/>
        <w:bidi/>
        <w:spacing w:before="0" w:beforeAutospacing="0" w:after="0" w:afterAutospacing="0"/>
        <w:jc w:val="both"/>
        <w:textAlignment w:val="baseline"/>
        <w:rPr>
          <w:rFonts w:cs="Traditional Arabic"/>
          <w:sz w:val="8"/>
          <w:szCs w:val="8"/>
          <w:rtl/>
          <w:lang w:bidi="ar-DZ"/>
        </w:rPr>
      </w:pPr>
    </w:p>
    <w:p w:rsidR="00BC42B8" w:rsidRDefault="00BC42B8">
      <w:pPr>
        <w:rPr>
          <w:lang w:bidi="ar-DZ"/>
        </w:rPr>
      </w:pPr>
    </w:p>
    <w:sectPr w:rsidR="00BC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9E"/>
    <w:rsid w:val="00005D22"/>
    <w:rsid w:val="00007BE8"/>
    <w:rsid w:val="00011CA8"/>
    <w:rsid w:val="00013C61"/>
    <w:rsid w:val="00022C60"/>
    <w:rsid w:val="00054755"/>
    <w:rsid w:val="00061A8F"/>
    <w:rsid w:val="000720A3"/>
    <w:rsid w:val="00084461"/>
    <w:rsid w:val="000859D3"/>
    <w:rsid w:val="000916C3"/>
    <w:rsid w:val="000926F0"/>
    <w:rsid w:val="000951C4"/>
    <w:rsid w:val="000A61FB"/>
    <w:rsid w:val="000A7E12"/>
    <w:rsid w:val="000B3BAB"/>
    <w:rsid w:val="000C373F"/>
    <w:rsid w:val="000C58A0"/>
    <w:rsid w:val="000D74E2"/>
    <w:rsid w:val="000E0696"/>
    <w:rsid w:val="000E0967"/>
    <w:rsid w:val="000E359B"/>
    <w:rsid w:val="000E4ED7"/>
    <w:rsid w:val="00101854"/>
    <w:rsid w:val="001124D2"/>
    <w:rsid w:val="001159A2"/>
    <w:rsid w:val="0011656C"/>
    <w:rsid w:val="00125457"/>
    <w:rsid w:val="001303C2"/>
    <w:rsid w:val="0014470D"/>
    <w:rsid w:val="00152590"/>
    <w:rsid w:val="001579B0"/>
    <w:rsid w:val="001674DB"/>
    <w:rsid w:val="0017480C"/>
    <w:rsid w:val="00177E31"/>
    <w:rsid w:val="001C4C55"/>
    <w:rsid w:val="001C5160"/>
    <w:rsid w:val="001E15AF"/>
    <w:rsid w:val="001F108A"/>
    <w:rsid w:val="00201198"/>
    <w:rsid w:val="00202AB3"/>
    <w:rsid w:val="002053F2"/>
    <w:rsid w:val="0020734E"/>
    <w:rsid w:val="002170A3"/>
    <w:rsid w:val="00223849"/>
    <w:rsid w:val="00236262"/>
    <w:rsid w:val="00244C06"/>
    <w:rsid w:val="0025540A"/>
    <w:rsid w:val="002826EF"/>
    <w:rsid w:val="002870FA"/>
    <w:rsid w:val="002A60F6"/>
    <w:rsid w:val="002B4A4B"/>
    <w:rsid w:val="002C236F"/>
    <w:rsid w:val="002C62B7"/>
    <w:rsid w:val="002D68B2"/>
    <w:rsid w:val="002E6144"/>
    <w:rsid w:val="002F1490"/>
    <w:rsid w:val="002F3D29"/>
    <w:rsid w:val="002F4045"/>
    <w:rsid w:val="0030732F"/>
    <w:rsid w:val="00310527"/>
    <w:rsid w:val="003148B6"/>
    <w:rsid w:val="00326C74"/>
    <w:rsid w:val="003306AF"/>
    <w:rsid w:val="003364A0"/>
    <w:rsid w:val="00343930"/>
    <w:rsid w:val="003525B9"/>
    <w:rsid w:val="00353F71"/>
    <w:rsid w:val="003553B9"/>
    <w:rsid w:val="00360F36"/>
    <w:rsid w:val="0039387B"/>
    <w:rsid w:val="003957A4"/>
    <w:rsid w:val="00395D2B"/>
    <w:rsid w:val="003A6E4D"/>
    <w:rsid w:val="003A790A"/>
    <w:rsid w:val="003B0DE6"/>
    <w:rsid w:val="003C4F1E"/>
    <w:rsid w:val="003D0826"/>
    <w:rsid w:val="003D7E1A"/>
    <w:rsid w:val="003E73A8"/>
    <w:rsid w:val="0040087C"/>
    <w:rsid w:val="00405EA3"/>
    <w:rsid w:val="00415CA4"/>
    <w:rsid w:val="00415CAA"/>
    <w:rsid w:val="00420B56"/>
    <w:rsid w:val="0042324E"/>
    <w:rsid w:val="0042389B"/>
    <w:rsid w:val="00424AD0"/>
    <w:rsid w:val="00425C1F"/>
    <w:rsid w:val="0043223A"/>
    <w:rsid w:val="0043513D"/>
    <w:rsid w:val="00442401"/>
    <w:rsid w:val="00456717"/>
    <w:rsid w:val="004571A9"/>
    <w:rsid w:val="0048033C"/>
    <w:rsid w:val="00486A18"/>
    <w:rsid w:val="004A2557"/>
    <w:rsid w:val="004B29CF"/>
    <w:rsid w:val="004B5884"/>
    <w:rsid w:val="004C6C10"/>
    <w:rsid w:val="004C7361"/>
    <w:rsid w:val="004D0E56"/>
    <w:rsid w:val="004D241F"/>
    <w:rsid w:val="004E228A"/>
    <w:rsid w:val="004E32EA"/>
    <w:rsid w:val="004F3651"/>
    <w:rsid w:val="004F6543"/>
    <w:rsid w:val="00500834"/>
    <w:rsid w:val="00506C96"/>
    <w:rsid w:val="005111B9"/>
    <w:rsid w:val="005140A2"/>
    <w:rsid w:val="00535136"/>
    <w:rsid w:val="0053633C"/>
    <w:rsid w:val="00543EF8"/>
    <w:rsid w:val="0056015B"/>
    <w:rsid w:val="0056664D"/>
    <w:rsid w:val="00582601"/>
    <w:rsid w:val="005A0561"/>
    <w:rsid w:val="005B1DA9"/>
    <w:rsid w:val="005B230F"/>
    <w:rsid w:val="005C0335"/>
    <w:rsid w:val="005C087C"/>
    <w:rsid w:val="005C0B9A"/>
    <w:rsid w:val="005C616E"/>
    <w:rsid w:val="005F38D2"/>
    <w:rsid w:val="005F48BA"/>
    <w:rsid w:val="00610495"/>
    <w:rsid w:val="006224DE"/>
    <w:rsid w:val="0062569B"/>
    <w:rsid w:val="006267A6"/>
    <w:rsid w:val="00626DF6"/>
    <w:rsid w:val="006428A6"/>
    <w:rsid w:val="00645F80"/>
    <w:rsid w:val="006920BA"/>
    <w:rsid w:val="0069523D"/>
    <w:rsid w:val="00695F76"/>
    <w:rsid w:val="006A5212"/>
    <w:rsid w:val="006A687F"/>
    <w:rsid w:val="006C6B7E"/>
    <w:rsid w:val="006D790B"/>
    <w:rsid w:val="006E2D6C"/>
    <w:rsid w:val="006F3C81"/>
    <w:rsid w:val="0070251D"/>
    <w:rsid w:val="00704515"/>
    <w:rsid w:val="007225B2"/>
    <w:rsid w:val="00727E1C"/>
    <w:rsid w:val="007465A7"/>
    <w:rsid w:val="00747E5F"/>
    <w:rsid w:val="00750036"/>
    <w:rsid w:val="00751369"/>
    <w:rsid w:val="00751D28"/>
    <w:rsid w:val="007521B2"/>
    <w:rsid w:val="00753D86"/>
    <w:rsid w:val="00767ED8"/>
    <w:rsid w:val="00780C73"/>
    <w:rsid w:val="0078204E"/>
    <w:rsid w:val="007B1E16"/>
    <w:rsid w:val="007C4527"/>
    <w:rsid w:val="00801B24"/>
    <w:rsid w:val="008104EF"/>
    <w:rsid w:val="008130B2"/>
    <w:rsid w:val="00820BF5"/>
    <w:rsid w:val="00822EAE"/>
    <w:rsid w:val="0083224B"/>
    <w:rsid w:val="008413C5"/>
    <w:rsid w:val="008445D0"/>
    <w:rsid w:val="00846EC1"/>
    <w:rsid w:val="00847F83"/>
    <w:rsid w:val="008542B7"/>
    <w:rsid w:val="00857D05"/>
    <w:rsid w:val="00864512"/>
    <w:rsid w:val="00873A56"/>
    <w:rsid w:val="00875886"/>
    <w:rsid w:val="00881691"/>
    <w:rsid w:val="00887727"/>
    <w:rsid w:val="008914CF"/>
    <w:rsid w:val="008B30DA"/>
    <w:rsid w:val="008C1034"/>
    <w:rsid w:val="008C32A4"/>
    <w:rsid w:val="008C3FEB"/>
    <w:rsid w:val="008D248B"/>
    <w:rsid w:val="008D694E"/>
    <w:rsid w:val="008E3880"/>
    <w:rsid w:val="008F3754"/>
    <w:rsid w:val="008F6122"/>
    <w:rsid w:val="00902610"/>
    <w:rsid w:val="00915951"/>
    <w:rsid w:val="0093129E"/>
    <w:rsid w:val="009313D8"/>
    <w:rsid w:val="00941DD4"/>
    <w:rsid w:val="009476A6"/>
    <w:rsid w:val="00951B67"/>
    <w:rsid w:val="0095526E"/>
    <w:rsid w:val="00956E0D"/>
    <w:rsid w:val="0097793C"/>
    <w:rsid w:val="00983E5A"/>
    <w:rsid w:val="009947DB"/>
    <w:rsid w:val="009A107E"/>
    <w:rsid w:val="009B31B8"/>
    <w:rsid w:val="009B43A3"/>
    <w:rsid w:val="009C2DDC"/>
    <w:rsid w:val="009C3C73"/>
    <w:rsid w:val="009D0253"/>
    <w:rsid w:val="009E6DF7"/>
    <w:rsid w:val="009E7B0F"/>
    <w:rsid w:val="009F23D3"/>
    <w:rsid w:val="009F4307"/>
    <w:rsid w:val="00A031E3"/>
    <w:rsid w:val="00A14B08"/>
    <w:rsid w:val="00A237D3"/>
    <w:rsid w:val="00A338CD"/>
    <w:rsid w:val="00A366F6"/>
    <w:rsid w:val="00A410E1"/>
    <w:rsid w:val="00A50E37"/>
    <w:rsid w:val="00A53B82"/>
    <w:rsid w:val="00A564C5"/>
    <w:rsid w:val="00A649BE"/>
    <w:rsid w:val="00A7378C"/>
    <w:rsid w:val="00A8375C"/>
    <w:rsid w:val="00A85A94"/>
    <w:rsid w:val="00A8671A"/>
    <w:rsid w:val="00A97F0B"/>
    <w:rsid w:val="00AA2175"/>
    <w:rsid w:val="00AA40D2"/>
    <w:rsid w:val="00AB0950"/>
    <w:rsid w:val="00AB27E4"/>
    <w:rsid w:val="00AB3C78"/>
    <w:rsid w:val="00AC3048"/>
    <w:rsid w:val="00AD0429"/>
    <w:rsid w:val="00AD7A6B"/>
    <w:rsid w:val="00AE3C06"/>
    <w:rsid w:val="00AE3F62"/>
    <w:rsid w:val="00AE51E5"/>
    <w:rsid w:val="00AF0DA6"/>
    <w:rsid w:val="00AF1A9C"/>
    <w:rsid w:val="00AF4FF0"/>
    <w:rsid w:val="00AF6B5A"/>
    <w:rsid w:val="00AF71DE"/>
    <w:rsid w:val="00AF784E"/>
    <w:rsid w:val="00B05C90"/>
    <w:rsid w:val="00B06E60"/>
    <w:rsid w:val="00B11EF2"/>
    <w:rsid w:val="00B2614E"/>
    <w:rsid w:val="00B27006"/>
    <w:rsid w:val="00B27752"/>
    <w:rsid w:val="00B31108"/>
    <w:rsid w:val="00B37860"/>
    <w:rsid w:val="00B5408F"/>
    <w:rsid w:val="00B56697"/>
    <w:rsid w:val="00B646B2"/>
    <w:rsid w:val="00B64767"/>
    <w:rsid w:val="00B76746"/>
    <w:rsid w:val="00B811CF"/>
    <w:rsid w:val="00BB7528"/>
    <w:rsid w:val="00BC24BA"/>
    <w:rsid w:val="00BC42B8"/>
    <w:rsid w:val="00BC4B49"/>
    <w:rsid w:val="00BC7FEE"/>
    <w:rsid w:val="00BD0A9E"/>
    <w:rsid w:val="00BE15D9"/>
    <w:rsid w:val="00BE43A7"/>
    <w:rsid w:val="00BE7E49"/>
    <w:rsid w:val="00BF2783"/>
    <w:rsid w:val="00BF75A6"/>
    <w:rsid w:val="00C0598D"/>
    <w:rsid w:val="00C15051"/>
    <w:rsid w:val="00C16D75"/>
    <w:rsid w:val="00C22FEB"/>
    <w:rsid w:val="00C276DE"/>
    <w:rsid w:val="00C279BB"/>
    <w:rsid w:val="00C41B40"/>
    <w:rsid w:val="00C511A0"/>
    <w:rsid w:val="00C648C1"/>
    <w:rsid w:val="00C66487"/>
    <w:rsid w:val="00C91E28"/>
    <w:rsid w:val="00CA137E"/>
    <w:rsid w:val="00CB5570"/>
    <w:rsid w:val="00CB6EEE"/>
    <w:rsid w:val="00CC6EC4"/>
    <w:rsid w:val="00CD463B"/>
    <w:rsid w:val="00CD642A"/>
    <w:rsid w:val="00CE1CE0"/>
    <w:rsid w:val="00CE5C6E"/>
    <w:rsid w:val="00CF51D2"/>
    <w:rsid w:val="00D0630A"/>
    <w:rsid w:val="00D151AF"/>
    <w:rsid w:val="00D35548"/>
    <w:rsid w:val="00D41070"/>
    <w:rsid w:val="00D50746"/>
    <w:rsid w:val="00D5356F"/>
    <w:rsid w:val="00D71798"/>
    <w:rsid w:val="00D71E35"/>
    <w:rsid w:val="00D82A7E"/>
    <w:rsid w:val="00D8375F"/>
    <w:rsid w:val="00D84516"/>
    <w:rsid w:val="00D85C75"/>
    <w:rsid w:val="00D93BE8"/>
    <w:rsid w:val="00DA14D1"/>
    <w:rsid w:val="00DA3380"/>
    <w:rsid w:val="00DC6021"/>
    <w:rsid w:val="00DD04ED"/>
    <w:rsid w:val="00DD07BD"/>
    <w:rsid w:val="00DD764A"/>
    <w:rsid w:val="00DE1A79"/>
    <w:rsid w:val="00DE64C1"/>
    <w:rsid w:val="00DE73BB"/>
    <w:rsid w:val="00E00207"/>
    <w:rsid w:val="00E03CB4"/>
    <w:rsid w:val="00E04A98"/>
    <w:rsid w:val="00E20F4E"/>
    <w:rsid w:val="00E219BA"/>
    <w:rsid w:val="00E32528"/>
    <w:rsid w:val="00E33B6B"/>
    <w:rsid w:val="00E3741C"/>
    <w:rsid w:val="00E4309A"/>
    <w:rsid w:val="00E525B2"/>
    <w:rsid w:val="00E525B5"/>
    <w:rsid w:val="00E5582A"/>
    <w:rsid w:val="00E55E3F"/>
    <w:rsid w:val="00E63F97"/>
    <w:rsid w:val="00E6640C"/>
    <w:rsid w:val="00E6771A"/>
    <w:rsid w:val="00E71861"/>
    <w:rsid w:val="00E8589C"/>
    <w:rsid w:val="00E95F73"/>
    <w:rsid w:val="00E97215"/>
    <w:rsid w:val="00EA6F63"/>
    <w:rsid w:val="00EB0ACB"/>
    <w:rsid w:val="00EB17C9"/>
    <w:rsid w:val="00EC14DB"/>
    <w:rsid w:val="00EC532F"/>
    <w:rsid w:val="00ED0121"/>
    <w:rsid w:val="00ED2B03"/>
    <w:rsid w:val="00EE0B61"/>
    <w:rsid w:val="00F00AA8"/>
    <w:rsid w:val="00F00B50"/>
    <w:rsid w:val="00F01084"/>
    <w:rsid w:val="00F113E1"/>
    <w:rsid w:val="00F17CAF"/>
    <w:rsid w:val="00F234C2"/>
    <w:rsid w:val="00F27C03"/>
    <w:rsid w:val="00F31F8D"/>
    <w:rsid w:val="00F3217A"/>
    <w:rsid w:val="00F45636"/>
    <w:rsid w:val="00F5740B"/>
    <w:rsid w:val="00F64E00"/>
    <w:rsid w:val="00F66116"/>
    <w:rsid w:val="00F80806"/>
    <w:rsid w:val="00F84E1B"/>
    <w:rsid w:val="00F85060"/>
    <w:rsid w:val="00F85C2B"/>
    <w:rsid w:val="00F9274D"/>
    <w:rsid w:val="00F92835"/>
    <w:rsid w:val="00F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E4192-3B7D-47F6-A05C-80D10F2A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PICOS</dc:creator>
  <cp:keywords/>
  <dc:description/>
  <cp:lastModifiedBy>PICOS</cp:lastModifiedBy>
  <cp:revision>4</cp:revision>
  <dcterms:created xsi:type="dcterms:W3CDTF">2024-01-08T14:02:00Z</dcterms:created>
  <dcterms:modified xsi:type="dcterms:W3CDTF">2024-01-14T19:51:00Z</dcterms:modified>
</cp:coreProperties>
</file>