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AE" w:rsidRPr="005C3EAE" w:rsidRDefault="005C3EAE" w:rsidP="005C3EAE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5C3EAE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المركز لجامعي مرسلي عبد الله-</w:t>
      </w:r>
      <w:proofErr w:type="spellStart"/>
      <w:r w:rsidRPr="005C3EAE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تيبازة</w:t>
      </w:r>
      <w:proofErr w:type="spellEnd"/>
      <w:r w:rsidRPr="005C3EAE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 xml:space="preserve">-                              السنة الأولى </w:t>
      </w:r>
      <w:proofErr w:type="spellStart"/>
      <w:r w:rsidRPr="005C3EAE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ماستر</w:t>
      </w:r>
      <w:proofErr w:type="spellEnd"/>
      <w:r w:rsidRPr="005C3EAE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 xml:space="preserve"> علم الاجتماع التنظيم والعمل</w:t>
      </w:r>
    </w:p>
    <w:p w:rsidR="005C3EAE" w:rsidRPr="005C3EAE" w:rsidRDefault="005C3EAE" w:rsidP="005C3EAE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5C3EAE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معهد العلوم الاجتماعية والإنسانية                                   المادة مدخل علم الاجتماع تنظيم والعمل</w:t>
      </w:r>
    </w:p>
    <w:p w:rsidR="005C3EAE" w:rsidRPr="001F3610" w:rsidRDefault="005C3EAE" w:rsidP="005C3EAE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5C3EAE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قسم العلوم الاجتماعية                                             الأستاذة رحالي                          /بالتوفيق</w:t>
      </w:r>
      <w:r w:rsidRPr="001F361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</w:p>
    <w:p w:rsidR="005C3EAE" w:rsidRPr="00CE54E1" w:rsidRDefault="005C3EAE" w:rsidP="005C3EAE">
      <w:pPr>
        <w:bidi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                  </w:t>
      </w:r>
      <w:r w:rsidRPr="00CE54E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</w:t>
      </w:r>
      <w:proofErr w:type="gramStart"/>
      <w:r w:rsidRPr="00CE54E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الإجابة</w:t>
      </w:r>
      <w:proofErr w:type="gramEnd"/>
      <w:r w:rsidRPr="00CE54E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النموذجية</w:t>
      </w:r>
      <w:r w:rsidRPr="00CE54E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</w:t>
      </w:r>
    </w:p>
    <w:p w:rsidR="005C3EAE" w:rsidRPr="00CE54E1" w:rsidRDefault="005C3EAE" w:rsidP="005C3EAE">
      <w:pPr>
        <w:pStyle w:val="Paragraphedeliste"/>
        <w:numPr>
          <w:ilvl w:val="0"/>
          <w:numId w:val="1"/>
        </w:numPr>
        <w:bidi/>
        <w:ind w:right="-709"/>
        <w:rPr>
          <w:b/>
          <w:bCs/>
          <w:sz w:val="40"/>
          <w:szCs w:val="40"/>
          <w:rtl/>
          <w:lang w:bidi="ar-DZ"/>
        </w:rPr>
      </w:pPr>
      <w:r w:rsidRPr="00CE54E1">
        <w:rPr>
          <w:b/>
          <w:bCs/>
          <w:sz w:val="40"/>
          <w:szCs w:val="40"/>
          <w:rtl/>
          <w:lang w:bidi="ar-DZ"/>
        </w:rPr>
        <w:t xml:space="preserve">بتصميم جدول يوضح فيه </w:t>
      </w:r>
      <w:r w:rsidR="00720873" w:rsidRPr="00720873">
        <w:rPr>
          <w:rFonts w:hint="cs"/>
          <w:b/>
          <w:bCs/>
          <w:color w:val="FF0000"/>
          <w:sz w:val="40"/>
          <w:szCs w:val="40"/>
          <w:rtl/>
          <w:lang w:bidi="ar-DZ"/>
        </w:rPr>
        <w:t>1</w:t>
      </w:r>
      <w:r w:rsidRPr="00CE54E1">
        <w:rPr>
          <w:b/>
          <w:bCs/>
          <w:sz w:val="40"/>
          <w:szCs w:val="40"/>
          <w:rtl/>
          <w:lang w:bidi="ar-DZ"/>
        </w:rPr>
        <w:t>مراحل تطور علم الاجتماع التنظيم.</w:t>
      </w:r>
      <w:r w:rsidR="00720873" w:rsidRPr="00720873">
        <w:rPr>
          <w:rFonts w:hint="cs"/>
          <w:b/>
          <w:bCs/>
          <w:color w:val="FF0000"/>
          <w:sz w:val="40"/>
          <w:szCs w:val="40"/>
          <w:rtl/>
          <w:lang w:bidi="ar-DZ"/>
        </w:rPr>
        <w:t>10</w:t>
      </w:r>
    </w:p>
    <w:tbl>
      <w:tblPr>
        <w:tblStyle w:val="Grilledutableau"/>
        <w:bidiVisual/>
        <w:tblW w:w="11482" w:type="dxa"/>
        <w:tblInd w:w="-1026" w:type="dxa"/>
        <w:tblLook w:val="04A0"/>
      </w:tblPr>
      <w:tblGrid>
        <w:gridCol w:w="1701"/>
        <w:gridCol w:w="2268"/>
        <w:gridCol w:w="3827"/>
        <w:gridCol w:w="3686"/>
      </w:tblGrid>
      <w:tr w:rsidR="005C3EAE" w:rsidRPr="00CE54E1" w:rsidTr="005F1F20">
        <w:tc>
          <w:tcPr>
            <w:tcW w:w="1701" w:type="dxa"/>
          </w:tcPr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خصائص/الاتجاه</w:t>
            </w:r>
          </w:p>
        </w:tc>
        <w:tc>
          <w:tcPr>
            <w:tcW w:w="2268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المادي</w:t>
            </w:r>
          </w:p>
        </w:tc>
        <w:tc>
          <w:tcPr>
            <w:tcW w:w="3827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النفسي</w:t>
            </w:r>
          </w:p>
        </w:tc>
        <w:tc>
          <w:tcPr>
            <w:tcW w:w="3686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الاجتماعي</w:t>
            </w:r>
            <w:r w:rsidR="0072087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       </w:t>
            </w:r>
            <w:r w:rsidR="00720873"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5C3EAE" w:rsidRPr="00CE54E1" w:rsidTr="005F1F20">
        <w:tc>
          <w:tcPr>
            <w:tcW w:w="1701" w:type="dxa"/>
          </w:tcPr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صاحب الاتجاه</w:t>
            </w:r>
          </w:p>
        </w:tc>
        <w:tc>
          <w:tcPr>
            <w:tcW w:w="2268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تايلور</w:t>
            </w:r>
          </w:p>
        </w:tc>
        <w:tc>
          <w:tcPr>
            <w:tcW w:w="3827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علماء النفس التجريبي</w:t>
            </w:r>
          </w:p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وعلماء النفس الصناعي</w:t>
            </w:r>
          </w:p>
        </w:tc>
        <w:tc>
          <w:tcPr>
            <w:tcW w:w="3686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التون</w:t>
            </w:r>
            <w:proofErr w:type="spellEnd"/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مايو</w:t>
            </w:r>
            <w:r w:rsidR="0072087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       </w:t>
            </w:r>
            <w:r w:rsidR="00720873"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5C3EAE" w:rsidRPr="00CE54E1" w:rsidTr="005F1F20">
        <w:tc>
          <w:tcPr>
            <w:tcW w:w="1701" w:type="dxa"/>
          </w:tcPr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المشاكل المدروسة</w:t>
            </w:r>
          </w:p>
        </w:tc>
        <w:tc>
          <w:tcPr>
            <w:tcW w:w="2268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مشاكل الإنتاج</w:t>
            </w:r>
          </w:p>
        </w:tc>
        <w:tc>
          <w:tcPr>
            <w:tcW w:w="3827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تردي أوضاع العمال</w:t>
            </w:r>
          </w:p>
        </w:tc>
        <w:tc>
          <w:tcPr>
            <w:tcW w:w="3686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انتقادات للاتجاه المادي والنفسي</w:t>
            </w:r>
            <w:r w:rsidR="0072087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</w:t>
            </w:r>
            <w:r w:rsidR="00720873" w:rsidRPr="00720873">
              <w:rPr>
                <w:rFonts w:ascii="Simplified Arabic" w:hAnsi="Simplified Arabic" w:cs="Simplified Arabic" w:hint="cs"/>
                <w:sz w:val="28"/>
                <w:szCs w:val="28"/>
                <w:highlight w:val="red"/>
                <w:rtl/>
                <w:lang w:bidi="ar-DZ"/>
              </w:rPr>
              <w:t>1</w:t>
            </w:r>
          </w:p>
        </w:tc>
      </w:tr>
      <w:tr w:rsidR="005C3EAE" w:rsidRPr="00CE54E1" w:rsidTr="005F1F20">
        <w:tc>
          <w:tcPr>
            <w:tcW w:w="1701" w:type="dxa"/>
          </w:tcPr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نقطة التركيز</w:t>
            </w:r>
          </w:p>
        </w:tc>
        <w:tc>
          <w:tcPr>
            <w:tcW w:w="2268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العامل أثناء العمل </w:t>
            </w:r>
          </w:p>
        </w:tc>
        <w:tc>
          <w:tcPr>
            <w:tcW w:w="3827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المشاكل النفسية للعامل</w:t>
            </w:r>
            <w:r w:rsidR="00720873"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686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دراسات </w:t>
            </w:r>
            <w:proofErr w:type="spellStart"/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امبريقية</w:t>
            </w:r>
            <w:proofErr w:type="spellEnd"/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في التنظيمات الصناعية</w:t>
            </w:r>
          </w:p>
        </w:tc>
      </w:tr>
      <w:tr w:rsidR="005C3EAE" w:rsidRPr="00CE54E1" w:rsidTr="005F1F20">
        <w:tc>
          <w:tcPr>
            <w:tcW w:w="1701" w:type="dxa"/>
          </w:tcPr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اسم التجارب</w:t>
            </w:r>
          </w:p>
        </w:tc>
        <w:tc>
          <w:tcPr>
            <w:tcW w:w="2268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الحركة والزمن</w:t>
            </w:r>
          </w:p>
        </w:tc>
        <w:tc>
          <w:tcPr>
            <w:tcW w:w="3827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مشكلات صناعية . التعب.البيئة الفيزيقية </w:t>
            </w:r>
          </w:p>
        </w:tc>
        <w:tc>
          <w:tcPr>
            <w:tcW w:w="3686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دوران العمل</w:t>
            </w:r>
            <w:r w:rsidR="00720873"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0.25</w:t>
            </w: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.الإضاءة. هاوثورن</w:t>
            </w:r>
            <w:r w:rsidR="00720873"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5C3EAE" w:rsidRPr="00CE54E1" w:rsidTr="005F1F20">
        <w:tc>
          <w:tcPr>
            <w:tcW w:w="1701" w:type="dxa"/>
          </w:tcPr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نقطة الانطلاق</w:t>
            </w:r>
          </w:p>
        </w:tc>
        <w:tc>
          <w:tcPr>
            <w:tcW w:w="2268" w:type="dxa"/>
          </w:tcPr>
          <w:p w:rsidR="005C3EAE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الإنسان كآلة </w:t>
            </w:r>
          </w:p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(مصدر الإنتاج)</w:t>
            </w:r>
          </w:p>
        </w:tc>
        <w:tc>
          <w:tcPr>
            <w:tcW w:w="3827" w:type="dxa"/>
          </w:tcPr>
          <w:p w:rsidR="005C3EAE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الإنسان آلة بيولوجية</w:t>
            </w:r>
          </w:p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(له حاجات نفسية)</w:t>
            </w:r>
            <w:r w:rsidR="00720873"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</w:tc>
        <w:tc>
          <w:tcPr>
            <w:tcW w:w="3686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الإنسان له حاجات لجماعات العمل</w:t>
            </w:r>
            <w:r w:rsidR="00720873"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5C3EAE" w:rsidRPr="00CE54E1" w:rsidTr="005F1F20">
        <w:tc>
          <w:tcPr>
            <w:tcW w:w="1701" w:type="dxa"/>
          </w:tcPr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النظرة للعامل</w:t>
            </w:r>
          </w:p>
        </w:tc>
        <w:tc>
          <w:tcPr>
            <w:tcW w:w="2268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الإنسان الاقتصادي</w:t>
            </w:r>
          </w:p>
        </w:tc>
        <w:tc>
          <w:tcPr>
            <w:tcW w:w="3827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الإنسان السيكولوجي</w:t>
            </w:r>
          </w:p>
        </w:tc>
        <w:tc>
          <w:tcPr>
            <w:tcW w:w="3686" w:type="dxa"/>
          </w:tcPr>
          <w:p w:rsidR="005C3EAE" w:rsidRPr="001F3610" w:rsidRDefault="005C3EAE" w:rsidP="005F1F20">
            <w:pPr>
              <w:bidi/>
              <w:ind w:right="-709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الإنسان الاجتماعي</w:t>
            </w:r>
            <w:r w:rsidR="00720873"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5C3EAE" w:rsidRPr="00CE54E1" w:rsidTr="005F1F20">
        <w:tc>
          <w:tcPr>
            <w:tcW w:w="1701" w:type="dxa"/>
          </w:tcPr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النتائج</w:t>
            </w:r>
          </w:p>
        </w:tc>
        <w:tc>
          <w:tcPr>
            <w:tcW w:w="2268" w:type="dxa"/>
          </w:tcPr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*الطريقة </w:t>
            </w:r>
            <w:proofErr w:type="spellStart"/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التايلورية</w:t>
            </w:r>
            <w:proofErr w:type="spellEnd"/>
          </w:p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*(الإدارة العلمية)</w:t>
            </w:r>
          </w:p>
        </w:tc>
        <w:tc>
          <w:tcPr>
            <w:tcW w:w="3827" w:type="dxa"/>
          </w:tcPr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*الاهتمام بشخصية العامل</w:t>
            </w:r>
            <w:r w:rsidR="00720873"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0.25</w:t>
            </w:r>
          </w:p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*الاهتمام بالصحة النفسية والجسدية للعامل</w:t>
            </w:r>
          </w:p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*الإنسان متغير منفصل.</w:t>
            </w:r>
          </w:p>
        </w:tc>
        <w:tc>
          <w:tcPr>
            <w:tcW w:w="3686" w:type="dxa"/>
          </w:tcPr>
          <w:p w:rsidR="005C3EAE" w:rsidRPr="001F3610" w:rsidRDefault="00720873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0.25</w:t>
            </w:r>
            <w:r w:rsidR="005C3EAE"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*نظرية العلاقات الإنسانية</w:t>
            </w:r>
          </w:p>
          <w:p w:rsidR="005C3EAE" w:rsidRPr="001F3610" w:rsidRDefault="005C3EAE" w:rsidP="005F1F20">
            <w:pPr>
              <w:bidi/>
              <w:ind w:right="-70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F361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*دعائم علم الاجتماع الصناعي</w:t>
            </w:r>
            <w:r w:rsidR="00720873" w:rsidRPr="0072087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1</w:t>
            </w:r>
          </w:p>
        </w:tc>
      </w:tr>
    </w:tbl>
    <w:p w:rsidR="005C3EAE" w:rsidRPr="00CE54E1" w:rsidRDefault="005C3EAE" w:rsidP="005C3EAE">
      <w:pPr>
        <w:bidi/>
        <w:ind w:right="-709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5C3EAE" w:rsidRPr="00CE54E1" w:rsidRDefault="005C3EAE" w:rsidP="005C3EAE">
      <w:pPr>
        <w:bidi/>
        <w:ind w:right="-709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5C3EAE" w:rsidRPr="00CE54E1" w:rsidRDefault="005C3EAE" w:rsidP="005C3EAE">
      <w:pPr>
        <w:bidi/>
        <w:ind w:right="-709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5C3EAE" w:rsidRPr="00CE54E1" w:rsidRDefault="005C3EAE" w:rsidP="005C3EAE">
      <w:pPr>
        <w:bidi/>
        <w:ind w:right="-709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5C3EAE" w:rsidRPr="00CE54E1" w:rsidRDefault="005C3EAE" w:rsidP="005C3EAE">
      <w:pPr>
        <w:bidi/>
        <w:ind w:right="-709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5C3EAE" w:rsidRPr="00CE54E1" w:rsidRDefault="005C3EAE" w:rsidP="005C3EAE">
      <w:pPr>
        <w:bidi/>
        <w:ind w:right="-709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5C3EAE" w:rsidRPr="00CE54E1" w:rsidRDefault="005C3EAE" w:rsidP="005C3EAE">
      <w:pPr>
        <w:bidi/>
        <w:ind w:right="-709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CE54E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lastRenderedPageBreak/>
        <w:t xml:space="preserve">2- ظروف نشأة علم الاجتماع التنظيم فقد </w:t>
      </w:r>
      <w:r w:rsidRPr="00CE54E1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bidi="ar-DZ"/>
        </w:rPr>
        <w:t>تطور بالتزامن مع :</w:t>
      </w:r>
      <w:r w:rsidR="00720873" w:rsidRPr="00720873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DZ"/>
        </w:rPr>
        <w:t>5</w:t>
      </w:r>
      <w:r w:rsidR="00720873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DZ"/>
        </w:rPr>
        <w:t xml:space="preserve"> نقاط</w:t>
      </w:r>
    </w:p>
    <w:p w:rsidR="005C3EAE" w:rsidRPr="00CE54E1" w:rsidRDefault="005C3EAE" w:rsidP="005C3EAE">
      <w:pPr>
        <w:pStyle w:val="Paragraphedeliste"/>
        <w:bidi/>
        <w:ind w:left="-567"/>
        <w:jc w:val="both"/>
        <w:rPr>
          <w:rFonts w:eastAsia="Times New Roman"/>
          <w:color w:val="000000"/>
          <w:lang w:eastAsia="fr-FR" w:bidi="ar-DZ"/>
        </w:rPr>
      </w:pPr>
      <w:r w:rsidRPr="00CE54E1">
        <w:rPr>
          <w:rFonts w:eastAsia="Times New Roman"/>
          <w:color w:val="000000"/>
          <w:rtl/>
          <w:lang w:eastAsia="fr-FR" w:bidi="ar-DZ"/>
        </w:rPr>
        <w:t xml:space="preserve">     -تكثيف و تقسيم العمل وزيادة عملية التخصص في المصانع و التنظيمات البيروقراطية.</w:t>
      </w:r>
      <w:r w:rsidR="00720873" w:rsidRPr="00720873">
        <w:rPr>
          <w:rFonts w:eastAsia="Times New Roman" w:hint="cs"/>
          <w:color w:val="FF0000"/>
          <w:rtl/>
          <w:lang w:eastAsia="fr-FR" w:bidi="ar-DZ"/>
        </w:rPr>
        <w:t>1</w:t>
      </w:r>
    </w:p>
    <w:p w:rsidR="005C3EAE" w:rsidRPr="00CE54E1" w:rsidRDefault="005C3EAE" w:rsidP="005C3EAE">
      <w:pPr>
        <w:pStyle w:val="Paragraphedeliste"/>
        <w:tabs>
          <w:tab w:val="right" w:pos="0"/>
        </w:tabs>
        <w:bidi/>
        <w:ind w:left="0"/>
        <w:jc w:val="both"/>
        <w:rPr>
          <w:rFonts w:eastAsia="Times New Roman"/>
          <w:color w:val="000000"/>
          <w:lang w:eastAsia="fr-FR" w:bidi="ar-DZ"/>
        </w:rPr>
      </w:pPr>
      <w:r w:rsidRPr="00CE54E1">
        <w:rPr>
          <w:rFonts w:eastAsia="Times New Roman"/>
          <w:color w:val="000000"/>
          <w:rtl/>
          <w:lang w:eastAsia="fr-FR" w:bidi="ar-DZ"/>
        </w:rPr>
        <w:t>-التحولات في العلاقات الاجتماعية و المبادئ التي يقوم عليها المجتمع الرأسمالي      الصناعي الحديث.</w:t>
      </w:r>
      <w:r w:rsidR="00720873" w:rsidRPr="00720873">
        <w:rPr>
          <w:rFonts w:eastAsia="Times New Roman" w:hint="cs"/>
          <w:color w:val="FF0000"/>
          <w:rtl/>
          <w:lang w:eastAsia="fr-FR" w:bidi="ar-DZ"/>
        </w:rPr>
        <w:t>1</w:t>
      </w:r>
    </w:p>
    <w:p w:rsidR="005C3EAE" w:rsidRPr="00CE54E1" w:rsidRDefault="005C3EAE" w:rsidP="005C3EAE">
      <w:pPr>
        <w:pStyle w:val="Paragraphedeliste"/>
        <w:bidi/>
        <w:ind w:left="-567"/>
        <w:jc w:val="both"/>
        <w:rPr>
          <w:rFonts w:eastAsia="Times New Roman"/>
          <w:color w:val="000000"/>
          <w:rtl/>
          <w:lang w:eastAsia="fr-FR" w:bidi="ar-DZ"/>
        </w:rPr>
      </w:pPr>
      <w:r w:rsidRPr="00CE54E1">
        <w:rPr>
          <w:rFonts w:eastAsia="Times New Roman"/>
          <w:color w:val="000000"/>
          <w:rtl/>
          <w:lang w:eastAsia="fr-FR" w:bidi="ar-DZ"/>
        </w:rPr>
        <w:t xml:space="preserve">   -  عمليتي التحضر و التصنيع.</w:t>
      </w:r>
      <w:r w:rsidR="00720873" w:rsidRPr="00720873">
        <w:rPr>
          <w:rFonts w:eastAsia="Times New Roman" w:hint="cs"/>
          <w:color w:val="FF0000"/>
          <w:rtl/>
          <w:lang w:eastAsia="fr-FR" w:bidi="ar-DZ"/>
        </w:rPr>
        <w:t>1</w:t>
      </w:r>
    </w:p>
    <w:p w:rsidR="005C3EAE" w:rsidRPr="00CE54E1" w:rsidRDefault="005C3EAE" w:rsidP="005C3EAE">
      <w:pPr>
        <w:pStyle w:val="Paragraphedeliste"/>
        <w:bidi/>
        <w:ind w:left="-567" w:firstLine="1275"/>
        <w:jc w:val="both"/>
        <w:rPr>
          <w:rFonts w:eastAsia="Times New Roman"/>
          <w:b/>
          <w:bCs/>
          <w:color w:val="000000"/>
          <w:rtl/>
          <w:lang w:eastAsia="fr-FR" w:bidi="ar-DZ"/>
        </w:rPr>
      </w:pPr>
      <w:r w:rsidRPr="00CE54E1">
        <w:rPr>
          <w:rFonts w:eastAsia="Times New Roman"/>
          <w:color w:val="000000"/>
          <w:rtl/>
          <w:lang w:eastAsia="fr-FR" w:bidi="ar-DZ"/>
        </w:rPr>
        <w:t xml:space="preserve"> وكذلك ساعدت في ميلاده دراسات </w:t>
      </w:r>
      <w:proofErr w:type="spellStart"/>
      <w:r w:rsidRPr="00CE54E1">
        <w:rPr>
          <w:rFonts w:eastAsia="Times New Roman"/>
          <w:color w:val="000000"/>
          <w:rtl/>
          <w:lang w:eastAsia="fr-FR" w:bidi="ar-DZ"/>
        </w:rPr>
        <w:t>آلتون</w:t>
      </w:r>
      <w:proofErr w:type="spellEnd"/>
      <w:r w:rsidRPr="00CE54E1">
        <w:rPr>
          <w:rFonts w:eastAsia="Times New Roman"/>
          <w:color w:val="000000"/>
          <w:rtl/>
          <w:lang w:eastAsia="fr-FR" w:bidi="ar-DZ"/>
        </w:rPr>
        <w:t xml:space="preserve"> مايو وزملاؤه،  وبحوثهم التي أجروها في عدد من </w:t>
      </w:r>
      <w:r w:rsidRPr="00CE54E1">
        <w:rPr>
          <w:rFonts w:eastAsia="Times New Roman"/>
          <w:b/>
          <w:bCs/>
          <w:color w:val="000000"/>
          <w:rtl/>
          <w:lang w:eastAsia="fr-FR" w:bidi="ar-DZ"/>
        </w:rPr>
        <w:t xml:space="preserve">التنظيمات الصناعية </w:t>
      </w:r>
      <w:r w:rsidRPr="00CE54E1">
        <w:rPr>
          <w:rFonts w:eastAsia="Times New Roman"/>
          <w:color w:val="000000"/>
          <w:rtl/>
          <w:lang w:eastAsia="fr-FR" w:bidi="ar-DZ"/>
        </w:rPr>
        <w:t xml:space="preserve">مثلت هذه الدراسات بداية لتطبيق نتائج دراساتهم في مختلف تنظيمات العمل، وأخذ علم الاجتماع التنظيم في الظهور بطريقة أفضل في </w:t>
      </w:r>
      <w:r w:rsidRPr="00CE54E1">
        <w:rPr>
          <w:rFonts w:eastAsia="Times New Roman"/>
          <w:b/>
          <w:bCs/>
          <w:color w:val="000000"/>
          <w:rtl/>
          <w:lang w:eastAsia="fr-FR" w:bidi="ar-DZ"/>
        </w:rPr>
        <w:t xml:space="preserve">الأربعينات من القرن الماضي </w:t>
      </w:r>
      <w:r w:rsidRPr="00CE54E1">
        <w:rPr>
          <w:rFonts w:eastAsia="Times New Roman"/>
          <w:color w:val="000000"/>
          <w:rtl/>
          <w:lang w:eastAsia="fr-FR" w:bidi="ar-DZ"/>
        </w:rPr>
        <w:t xml:space="preserve"> مع الموجة  الثانية من البحوث </w:t>
      </w:r>
      <w:proofErr w:type="spellStart"/>
      <w:r w:rsidRPr="00CE54E1">
        <w:rPr>
          <w:rFonts w:eastAsia="Times New Roman"/>
          <w:color w:val="000000"/>
          <w:rtl/>
          <w:lang w:eastAsia="fr-FR" w:bidi="ar-DZ"/>
        </w:rPr>
        <w:t>الامبريقية</w:t>
      </w:r>
      <w:proofErr w:type="spellEnd"/>
      <w:r w:rsidRPr="00CE54E1">
        <w:rPr>
          <w:rFonts w:eastAsia="Times New Roman"/>
          <w:color w:val="000000"/>
          <w:rtl/>
          <w:lang w:eastAsia="fr-FR" w:bidi="ar-DZ"/>
        </w:rPr>
        <w:t xml:space="preserve"> حول </w:t>
      </w:r>
      <w:r w:rsidRPr="00CE54E1">
        <w:rPr>
          <w:rFonts w:eastAsia="Times New Roman"/>
          <w:b/>
          <w:bCs/>
          <w:color w:val="000000"/>
          <w:rtl/>
          <w:lang w:eastAsia="fr-FR" w:bidi="ar-DZ"/>
        </w:rPr>
        <w:t>البيروقراطية الصناعية و العمومية.</w:t>
      </w:r>
      <w:r w:rsidR="00720873">
        <w:rPr>
          <w:rFonts w:eastAsia="Times New Roman" w:hint="cs"/>
          <w:b/>
          <w:bCs/>
          <w:color w:val="000000"/>
          <w:rtl/>
          <w:lang w:eastAsia="fr-FR" w:bidi="ar-DZ"/>
        </w:rPr>
        <w:t xml:space="preserve">   </w:t>
      </w:r>
      <w:r w:rsidR="00720873" w:rsidRPr="00720873">
        <w:rPr>
          <w:rFonts w:eastAsia="Times New Roman" w:hint="cs"/>
          <w:b/>
          <w:bCs/>
          <w:color w:val="FF0000"/>
          <w:rtl/>
          <w:lang w:eastAsia="fr-FR" w:bidi="ar-DZ"/>
        </w:rPr>
        <w:t>2</w:t>
      </w:r>
    </w:p>
    <w:p w:rsidR="005C3EAE" w:rsidRPr="00CE54E1" w:rsidRDefault="005C3EAE" w:rsidP="005C3EAE">
      <w:pPr>
        <w:pStyle w:val="Paragraphedeliste"/>
        <w:bidi/>
        <w:ind w:left="-567" w:firstLine="1275"/>
        <w:jc w:val="both"/>
        <w:rPr>
          <w:rFonts w:eastAsia="Times New Roman"/>
          <w:color w:val="000000"/>
          <w:rtl/>
          <w:lang w:eastAsia="fr-FR" w:bidi="ar-DZ"/>
        </w:rPr>
      </w:pPr>
    </w:p>
    <w:p w:rsidR="005C3EAE" w:rsidRPr="00CE54E1" w:rsidRDefault="005C3EAE" w:rsidP="005C3EAE">
      <w:pPr>
        <w:pStyle w:val="Paragraphedeliste"/>
        <w:bidi/>
        <w:ind w:left="-567"/>
        <w:jc w:val="both"/>
        <w:rPr>
          <w:b/>
          <w:bCs/>
          <w:sz w:val="40"/>
          <w:szCs w:val="40"/>
          <w:rtl/>
          <w:lang w:bidi="ar-DZ"/>
        </w:rPr>
      </w:pPr>
      <w:r w:rsidRPr="00CE54E1">
        <w:rPr>
          <w:rFonts w:eastAsia="Times New Roman"/>
          <w:color w:val="000000"/>
          <w:rtl/>
          <w:lang w:eastAsia="fr-FR" w:bidi="ar-DZ"/>
        </w:rPr>
        <w:t>3</w:t>
      </w:r>
      <w:r w:rsidRPr="00CE54E1">
        <w:rPr>
          <w:b/>
          <w:bCs/>
          <w:sz w:val="40"/>
          <w:szCs w:val="40"/>
          <w:rtl/>
          <w:lang w:bidi="ar-DZ"/>
        </w:rPr>
        <w:t>-اذكر اهتمامات علم الاجتماع التنظيم.</w:t>
      </w:r>
      <w:r w:rsidR="00720873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720873" w:rsidRPr="00720873">
        <w:rPr>
          <w:rFonts w:hint="cs"/>
          <w:b/>
          <w:bCs/>
          <w:color w:val="FF0000"/>
          <w:sz w:val="40"/>
          <w:szCs w:val="40"/>
          <w:rtl/>
          <w:lang w:bidi="ar-DZ"/>
        </w:rPr>
        <w:t>5 نقاط</w:t>
      </w:r>
    </w:p>
    <w:p w:rsidR="005C3EAE" w:rsidRPr="00CE54E1" w:rsidRDefault="005C3EAE" w:rsidP="005C3EA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E54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بصفة عامة، يهتم علم الاجتماع التنظيم بتحليل الجوانب البنائية </w:t>
      </w:r>
      <w:proofErr w:type="spellStart"/>
      <w:r w:rsidRPr="00CE54E1">
        <w:rPr>
          <w:rFonts w:ascii="Simplified Arabic" w:hAnsi="Simplified Arabic" w:cs="Simplified Arabic"/>
          <w:sz w:val="32"/>
          <w:szCs w:val="32"/>
          <w:rtl/>
          <w:lang w:bidi="ar-DZ"/>
        </w:rPr>
        <w:t>والدينامية</w:t>
      </w:r>
      <w:proofErr w:type="spellEnd"/>
      <w:r w:rsidRPr="00CE54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للتنظيمات</w:t>
      </w:r>
      <w:r w:rsidR="00720873" w:rsidRPr="00720873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1</w:t>
      </w:r>
      <w:r w:rsidRPr="00CE54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تخصص وتقسيم للعمل والتسلسل والسلطات </w:t>
      </w:r>
      <w:r w:rsidR="00720873" w:rsidRPr="00720873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1</w:t>
      </w:r>
      <w:r w:rsidRPr="00CE54E1">
        <w:rPr>
          <w:rFonts w:ascii="Simplified Arabic" w:hAnsi="Simplified Arabic" w:cs="Simplified Arabic"/>
          <w:sz w:val="32"/>
          <w:szCs w:val="32"/>
          <w:rtl/>
          <w:lang w:bidi="ar-DZ"/>
        </w:rPr>
        <w:t>والمكانة وصراع الأدوار وتغيير القيم واستبدال الأهداف</w:t>
      </w:r>
      <w:r w:rsidR="00720873" w:rsidRPr="00720873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1</w:t>
      </w:r>
      <w:r w:rsidRPr="00CE54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وظهور المراكز غير الرسمية والقوة</w:t>
      </w:r>
      <w:r w:rsidR="00720873" w:rsidRPr="00720873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1</w:t>
      </w:r>
      <w:r w:rsidRPr="00CE54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والهيبة والاتصال، كما يوضح الآثار المترتبة على نمو وتطور التنظيمات في المجتمع وفقا للعلاقة المتداخلة بين التنظيم والمحيط الاجتماعي النظامي العام</w:t>
      </w:r>
      <w:r w:rsidRPr="00CE54E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720873" w:rsidRPr="0072087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1</w:t>
      </w:r>
    </w:p>
    <w:p w:rsidR="005C3EAE" w:rsidRPr="00CE54E1" w:rsidRDefault="005C3EAE" w:rsidP="005C3EA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5C3EAE" w:rsidRPr="00CE54E1" w:rsidRDefault="005C3EAE" w:rsidP="005C3EA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5C3EAE" w:rsidRPr="00CE54E1" w:rsidRDefault="005C3EAE" w:rsidP="005C3EA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5C3EAE" w:rsidRPr="00CE54E1" w:rsidRDefault="005C3EAE" w:rsidP="005C3EA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3F7C17" w:rsidRDefault="003F7C17" w:rsidP="005C3EAE">
      <w:pPr>
        <w:bidi/>
        <w:rPr>
          <w:lang w:bidi="ar-DZ"/>
        </w:rPr>
      </w:pPr>
    </w:p>
    <w:sectPr w:rsidR="003F7C17" w:rsidSect="005C3EA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4280"/>
    <w:multiLevelType w:val="hybridMultilevel"/>
    <w:tmpl w:val="09741C2C"/>
    <w:lvl w:ilvl="0" w:tplc="E01411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3EAE"/>
    <w:rsid w:val="003F7C17"/>
    <w:rsid w:val="005C3EAE"/>
    <w:rsid w:val="007115D6"/>
    <w:rsid w:val="00720873"/>
    <w:rsid w:val="00E3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3EAE"/>
    <w:pPr>
      <w:ind w:left="720"/>
      <w:contextualSpacing/>
    </w:pPr>
    <w:rPr>
      <w:rFonts w:ascii="Simplified Arabic" w:eastAsiaTheme="minorHAnsi" w:hAnsi="Simplified Arabic" w:cs="Simplified Arabic"/>
      <w:color w:val="000000" w:themeColor="text1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5C3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Tipaza</dc:creator>
  <cp:keywords/>
  <dc:description/>
  <cp:lastModifiedBy>Tipaza</cp:lastModifiedBy>
  <cp:revision>5</cp:revision>
  <dcterms:created xsi:type="dcterms:W3CDTF">2024-01-19T23:09:00Z</dcterms:created>
  <dcterms:modified xsi:type="dcterms:W3CDTF">2024-01-19T23:20:00Z</dcterms:modified>
</cp:coreProperties>
</file>